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45A1" w14:textId="05822CA3" w:rsidR="00A5073C" w:rsidRDefault="00A5073C" w:rsidP="00A507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DF70F80" w14:textId="3A1A9ABC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29AEF43E" w14:textId="37DCAF1D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2836B50B" w14:textId="55CC21BD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388539D2" w14:textId="6A081211" w:rsidR="008864B6" w:rsidRDefault="008864B6" w:rsidP="008864B6">
      <w:pPr>
        <w:rPr>
          <w:rStyle w:val="ng-star-inserted"/>
          <w:rFonts w:cstheme="minorHAnsi"/>
          <w:color w:val="222C31"/>
          <w:shd w:val="clear" w:color="auto" w:fill="FFFFFF"/>
          <w:lang w:val="en-US"/>
        </w:rPr>
      </w:pP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Termin</w:t>
      </w:r>
      <w:r w:rsidRPr="008864B6">
        <w:rPr>
          <w:rStyle w:val="ng-star-inserted"/>
          <w:rFonts w:cstheme="minorHAnsi"/>
          <w:color w:val="222C31"/>
          <w:shd w:val="clear" w:color="auto" w:fill="FFFFFF"/>
        </w:rPr>
        <w:t>é</w:t>
      </w:r>
      <w:r w:rsidRPr="008864B6">
        <w:rPr>
          <w:rStyle w:val="ng-star-inserted"/>
          <w:rFonts w:cstheme="minorHAnsi"/>
          <w:color w:val="222C31"/>
          <w:shd w:val="clear" w:color="auto" w:fill="FFFFFF"/>
        </w:rPr>
        <w:t>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avec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grand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succès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les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deux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jours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consacrés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à la cuisine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promue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par l’Association Terre dei Savoia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avec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le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soutien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organisationnel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d’Ascom Savigliano. </w:t>
      </w:r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Dans le cadre du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projet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Interreg-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Alcotra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  <w:lang w:val="en-US"/>
        </w:rPr>
        <w:t>ANTES</w:t>
      </w:r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ont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eu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lieu des rencontres avec des chefs et des pâtissiers, des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cours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dans les écoles et un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délicieux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dîner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.</w:t>
      </w:r>
      <w:r w:rsidRPr="008864B6">
        <w:rPr>
          <w:rFonts w:cstheme="minorHAnsi"/>
          <w:color w:val="222C31"/>
          <w:shd w:val="clear" w:color="auto" w:fill="FFFFFF"/>
          <w:lang w:val="en-US"/>
        </w:rPr>
        <w:br/>
      </w:r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Le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programme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de formation, de </w:t>
      </w:r>
      <w:proofErr w:type="spellStart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  <w:lang w:val="en-US"/>
        </w:rPr>
        <w:t>démonstration</w:t>
      </w:r>
      <w:proofErr w:type="spellEnd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  <w:lang w:val="en-US"/>
        </w:rPr>
        <w:t xml:space="preserve"> et </w:t>
      </w:r>
      <w:proofErr w:type="spellStart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  <w:lang w:val="en-US"/>
        </w:rPr>
        <w:t>d’expérimentation</w:t>
      </w:r>
      <w:proofErr w:type="spellEnd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  <w:lang w:val="en-US"/>
        </w:rPr>
        <w:t>en</w:t>
      </w:r>
      <w:proofErr w:type="spellEnd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  <w:lang w:val="en-US"/>
        </w:rPr>
        <w:t xml:space="preserve"> cuisine des fleurs comestibles et des </w:t>
      </w:r>
      <w:proofErr w:type="spellStart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  <w:lang w:val="en-US"/>
        </w:rPr>
        <w:t>plantes</w:t>
      </w:r>
      <w:proofErr w:type="spellEnd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  <w:lang w:val="en-US"/>
        </w:rPr>
        <w:t>aromatiques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,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fraîches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ou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séchées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au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laboratoire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Essica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,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intégrées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dans le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projet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Interreg-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Alcotra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"ANTES", se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poursuit</w:t>
      </w:r>
      <w:proofErr w:type="spellEnd"/>
      <w:r w:rsidRPr="008864B6">
        <w:rPr>
          <w:rFonts w:cstheme="minorHAnsi"/>
          <w:color w:val="222C31"/>
          <w:shd w:val="clear" w:color="auto" w:fill="FFFFFF"/>
          <w:lang w:val="en-US"/>
        </w:rPr>
        <w:br/>
      </w:r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Avec la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présence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du personnel de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l’Association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Terre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dei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Savoia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et de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l’Ascom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Savigliano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avec la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présence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du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journaliste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et expert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en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cuisine avec des fleurs, </w:t>
      </w:r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  <w:lang w:val="en-US"/>
        </w:rPr>
        <w:t xml:space="preserve">Claudio </w:t>
      </w:r>
      <w:proofErr w:type="spellStart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  <w:lang w:val="en-US"/>
        </w:rPr>
        <w:t>Porchia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, qui a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présenté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et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apporté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à la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dégustation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quelques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fleurs comestibles.</w:t>
      </w:r>
      <w:r w:rsidRPr="008864B6">
        <w:rPr>
          <w:rFonts w:cstheme="minorHAnsi"/>
          <w:color w:val="222C31"/>
          <w:shd w:val="clear" w:color="auto" w:fill="FFFFFF"/>
          <w:lang w:val="en-US"/>
        </w:rPr>
        <w:br/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Plusieurs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chefs et pâtissiers des provinces de Turin et de Cuneo, les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élèves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des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instituts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Velso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Mucci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di Bra et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Cnos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di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Savigliano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,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ont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été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impliqués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. Et à la fin des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journées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de formation, on a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enregistré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le sold out pour le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dîner-dégustation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ouvert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au public au Bistrot de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Savigliano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à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contre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-courant, qui pour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l’occasion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a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présenté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un menu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entier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réalisé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avec les fleurs comestibles.</w:t>
      </w:r>
      <w:r w:rsidRPr="008864B6">
        <w:rPr>
          <w:rFonts w:cstheme="minorHAnsi"/>
          <w:color w:val="222C31"/>
          <w:shd w:val="clear" w:color="auto" w:fill="FFFFFF"/>
          <w:lang w:val="en-US"/>
        </w:rPr>
        <w:br/>
      </w:r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La cuisine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du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chef Simona, le storytelling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du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journaliste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Claudio Porchia, qui a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accompagné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une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dégustation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de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fleurs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pures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ainsi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que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des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interventions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sur </w:t>
      </w:r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</w:rPr>
        <w:t>l’</w:t>
      </w:r>
      <w:proofErr w:type="spellStart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</w:rPr>
        <w:t>utilisation</w:t>
      </w:r>
      <w:proofErr w:type="spellEnd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</w:rPr>
        <w:t xml:space="preserve"> de l’</w:t>
      </w:r>
      <w:proofErr w:type="spellStart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</w:rPr>
        <w:t>odorat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du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</w:rPr>
        <w:t>spécialiste</w:t>
      </w:r>
      <w:proofErr w:type="spellEnd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</w:rPr>
        <w:t>du</w:t>
      </w:r>
      <w:proofErr w:type="spellEnd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</w:rPr>
        <w:t xml:space="preserve"> marketing Claudia </w:t>
      </w:r>
      <w:proofErr w:type="spellStart"/>
      <w:r w:rsidRPr="008864B6">
        <w:rPr>
          <w:rStyle w:val="ng-star-inserted"/>
          <w:rFonts w:cstheme="minorHAnsi"/>
          <w:b/>
          <w:bCs/>
          <w:color w:val="222C31"/>
          <w:shd w:val="clear" w:color="auto" w:fill="FFFFFF"/>
        </w:rPr>
        <w:t>Sepertino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,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ont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fasciné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et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ému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les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participants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à la soirée.</w:t>
      </w:r>
      <w:r w:rsidRPr="008864B6">
        <w:rPr>
          <w:rFonts w:cstheme="minorHAnsi"/>
          <w:color w:val="222C31"/>
          <w:shd w:val="clear" w:color="auto" w:fill="FFFFFF"/>
        </w:rPr>
        <w:br/>
      </w:r>
      <w:r w:rsidRPr="008864B6">
        <w:rPr>
          <w:rFonts w:cstheme="minorHAnsi"/>
          <w:color w:val="222C31"/>
          <w:shd w:val="clear" w:color="auto" w:fill="FFFFFF"/>
        </w:rPr>
        <w:br/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Voici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les plats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savoureux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proposés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par la cuisine:</w:t>
      </w:r>
    </w:p>
    <w:p w14:paraId="5CA63622" w14:textId="77777777" w:rsidR="008864B6" w:rsidRPr="008864B6" w:rsidRDefault="008864B6" w:rsidP="008864B6">
      <w:pPr>
        <w:pStyle w:val="Paragrafoelenco"/>
        <w:numPr>
          <w:ilvl w:val="0"/>
          <w:numId w:val="1"/>
        </w:numPr>
        <w:rPr>
          <w:rStyle w:val="ng-star-inserted"/>
          <w:rFonts w:cstheme="minorHAnsi"/>
          <w:color w:val="222C31"/>
          <w:shd w:val="clear" w:color="auto" w:fill="FFFFFF"/>
        </w:rPr>
      </w:pPr>
      <w:r w:rsidRPr="008864B6">
        <w:rPr>
          <w:rStyle w:val="ng-star-inserted"/>
          <w:rFonts w:cstheme="minorHAnsi"/>
          <w:color w:val="222C31"/>
          <w:shd w:val="clear" w:color="auto" w:fill="FFFFFF"/>
        </w:rPr>
        <w:t>Crème de chou-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fleur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au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capucine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avec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cannoli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salé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et ricotta de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vache</w:t>
      </w:r>
      <w:proofErr w:type="spellEnd"/>
    </w:p>
    <w:p w14:paraId="6F77A83D" w14:textId="3C3ECC86" w:rsidR="008864B6" w:rsidRPr="008864B6" w:rsidRDefault="008864B6" w:rsidP="008864B6">
      <w:pPr>
        <w:pStyle w:val="Paragrafoelenco"/>
        <w:numPr>
          <w:ilvl w:val="0"/>
          <w:numId w:val="1"/>
        </w:numPr>
        <w:rPr>
          <w:rStyle w:val="ng-star-inserted"/>
          <w:rFonts w:cstheme="minorHAnsi"/>
          <w:color w:val="222C31"/>
          <w:shd w:val="clear" w:color="auto" w:fill="FFFFFF"/>
          <w:lang w:val="en-US"/>
        </w:rPr>
      </w:pPr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Tartare de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Fassona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avec crème de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châtaignes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et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réduction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de fleurs comestibles </w:t>
      </w:r>
      <w:proofErr w:type="spellStart"/>
      <w:r>
        <w:rPr>
          <w:rStyle w:val="ng-star-inserted"/>
          <w:rFonts w:cstheme="minorHAnsi"/>
          <w:color w:val="222C31"/>
          <w:shd w:val="clear" w:color="auto" w:fill="FFFFFF"/>
          <w:lang w:val="en-US"/>
        </w:rPr>
        <w:t>gueule</w:t>
      </w:r>
      <w:proofErr w:type="spellEnd"/>
      <w:r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de </w:t>
      </w:r>
      <w:proofErr w:type="spellStart"/>
      <w:r>
        <w:rPr>
          <w:rStyle w:val="ng-star-inserted"/>
          <w:rFonts w:cstheme="minorHAnsi"/>
          <w:color w:val="222C31"/>
          <w:shd w:val="clear" w:color="auto" w:fill="FFFFFF"/>
          <w:lang w:val="en-US"/>
        </w:rPr>
        <w:t>loup</w:t>
      </w:r>
      <w:proofErr w:type="spellEnd"/>
    </w:p>
    <w:p w14:paraId="5C7E2FF5" w14:textId="77777777" w:rsidR="008864B6" w:rsidRPr="008864B6" w:rsidRDefault="008864B6" w:rsidP="008864B6">
      <w:pPr>
        <w:pStyle w:val="Paragrafoelenco"/>
        <w:numPr>
          <w:ilvl w:val="0"/>
          <w:numId w:val="1"/>
        </w:numPr>
        <w:rPr>
          <w:rStyle w:val="ng-star-inserted"/>
          <w:rFonts w:cstheme="minorHAnsi"/>
          <w:color w:val="222C31"/>
          <w:shd w:val="clear" w:color="auto" w:fill="FFFFFF"/>
        </w:rPr>
      </w:pPr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Risotto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crémeux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et pesto de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capucine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,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amandes</w:t>
      </w:r>
      <w:proofErr w:type="spellEnd"/>
      <w:r w:rsidRPr="008864B6">
        <w:rPr>
          <w:rStyle w:val="ng-star-inserted"/>
          <w:rFonts w:cstheme="minorHAnsi"/>
          <w:color w:val="222C31"/>
          <w:shd w:val="clear" w:color="auto" w:fill="FFFFFF"/>
        </w:rPr>
        <w:t xml:space="preserve"> et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</w:rPr>
        <w:t>basilic</w:t>
      </w:r>
      <w:proofErr w:type="spellEnd"/>
    </w:p>
    <w:p w14:paraId="40EA3CDB" w14:textId="7002B752" w:rsidR="008864B6" w:rsidRPr="008864B6" w:rsidRDefault="008864B6" w:rsidP="008864B6">
      <w:pPr>
        <w:pStyle w:val="Paragrafoelenco"/>
        <w:numPr>
          <w:ilvl w:val="0"/>
          <w:numId w:val="1"/>
        </w:numPr>
        <w:rPr>
          <w:rStyle w:val="ng-star-inserted"/>
          <w:rFonts w:cstheme="minorHAnsi"/>
          <w:color w:val="222C31"/>
          <w:shd w:val="clear" w:color="auto" w:fill="FFFFFF"/>
          <w:lang w:val="en-US"/>
        </w:rPr>
      </w:pPr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Panna cotta à la </w:t>
      </w:r>
      <w:proofErr w:type="spellStart"/>
      <w:r w:rsidRPr="008864B6">
        <w:rPr>
          <w:rStyle w:val="ng-star-inserted"/>
          <w:rFonts w:cstheme="minorHAnsi"/>
          <w:color w:val="222C31"/>
          <w:shd w:val="clear" w:color="auto" w:fill="FFFFFF"/>
          <w:lang w:val="en-US"/>
        </w:rPr>
        <w:t>violette</w:t>
      </w:r>
      <w:proofErr w:type="spellEnd"/>
    </w:p>
    <w:p w14:paraId="18005A3A" w14:textId="77777777" w:rsidR="008864B6" w:rsidRDefault="008864B6" w:rsidP="008864B6">
      <w:pPr>
        <w:jc w:val="both"/>
      </w:pPr>
      <w:r w:rsidRPr="008864B6">
        <w:rPr>
          <w:rFonts w:ascii="Roboto" w:hAnsi="Roboto"/>
          <w:color w:val="222C31"/>
          <w:shd w:val="clear" w:color="auto" w:fill="FFFFFF"/>
          <w:lang w:val="en-US"/>
        </w:rPr>
        <w:br/>
      </w:r>
    </w:p>
    <w:p w14:paraId="3EF0CC35" w14:textId="464674EC" w:rsidR="008864B6" w:rsidRPr="008864B6" w:rsidRDefault="008864B6" w:rsidP="008864B6">
      <w:pPr>
        <w:jc w:val="both"/>
        <w:rPr>
          <w:lang w:val="en-US"/>
        </w:rPr>
      </w:pPr>
      <w:r w:rsidRPr="00FD7C85">
        <w:rPr>
          <w:rFonts w:cstheme="minorHAnsi"/>
          <w:sz w:val="23"/>
          <w:szCs w:val="23"/>
          <w:lang w:val="en-US"/>
        </w:rPr>
        <w:t xml:space="preserve">Les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protagonistes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des rencontres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seront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les fleurs comestibles les plus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utilisées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par les chefs,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comme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Capucine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Bégonia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Gueule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de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loup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Tagète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Verveine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Nemesi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et Calendula. </w:t>
      </w:r>
    </w:p>
    <w:p w14:paraId="36D6DA8B" w14:textId="77777777" w:rsidR="008864B6" w:rsidRPr="00FD7C85" w:rsidRDefault="008864B6" w:rsidP="008864B6">
      <w:pPr>
        <w:rPr>
          <w:rFonts w:cstheme="minorHAnsi"/>
          <w:sz w:val="23"/>
          <w:szCs w:val="23"/>
          <w:lang w:val="en-US"/>
        </w:rPr>
      </w:pPr>
      <w:r w:rsidRPr="00FD7C85">
        <w:rPr>
          <w:rFonts w:cstheme="minorHAnsi"/>
          <w:sz w:val="23"/>
          <w:szCs w:val="23"/>
          <w:lang w:val="en-US"/>
        </w:rPr>
        <w:t xml:space="preserve">Le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projet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Antes,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candidat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avec succès au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programme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Interreg-</w:t>
      </w:r>
      <w:proofErr w:type="spellStart"/>
      <w:r w:rsidRPr="00FD7C85">
        <w:rPr>
          <w:rFonts w:cstheme="minorHAnsi"/>
          <w:sz w:val="23"/>
          <w:szCs w:val="23"/>
          <w:lang w:val="en-US"/>
        </w:rPr>
        <w:t>Alcotra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2014-2020,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opère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dans un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contexte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coopération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transfrontalière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et vise à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capitaliser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les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résultats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et les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activités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produits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dans deux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projets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proofErr w:type="gramStart"/>
      <w:r w:rsidRPr="00FD7C85">
        <w:rPr>
          <w:rFonts w:cstheme="minorHAnsi"/>
          <w:sz w:val="23"/>
          <w:szCs w:val="23"/>
          <w:lang w:val="en-US"/>
        </w:rPr>
        <w:t>antérieurs</w:t>
      </w:r>
      <w:proofErr w:type="spellEnd"/>
      <w:r w:rsidRPr="00FD7C85">
        <w:rPr>
          <w:rFonts w:cstheme="minorHAnsi"/>
          <w:sz w:val="23"/>
          <w:szCs w:val="23"/>
          <w:lang w:val="en-US"/>
        </w:rPr>
        <w:t> :</w:t>
      </w:r>
      <w:proofErr w:type="gramEnd"/>
      <w:r w:rsidRPr="00FD7C85">
        <w:rPr>
          <w:rFonts w:cstheme="minorHAnsi"/>
          <w:sz w:val="23"/>
          <w:szCs w:val="23"/>
          <w:lang w:val="en-US"/>
        </w:rPr>
        <w:t xml:space="preserve"> ANTEA et ESSICA.  Le nouveau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projet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réunit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certains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partenaires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précédemment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impliqués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et </w:t>
      </w:r>
      <w:proofErr w:type="spellStart"/>
      <w:r w:rsidRPr="00FD7C85">
        <w:rPr>
          <w:rFonts w:cstheme="minorHAnsi"/>
          <w:sz w:val="23"/>
          <w:szCs w:val="23"/>
          <w:lang w:val="en-US"/>
        </w:rPr>
        <w:t>exploite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les synergies des deux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projets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pour </w:t>
      </w:r>
      <w:proofErr w:type="spellStart"/>
      <w:r w:rsidRPr="00FD7C85">
        <w:rPr>
          <w:rFonts w:cstheme="minorHAnsi"/>
          <w:sz w:val="23"/>
          <w:szCs w:val="23"/>
          <w:lang w:val="en-US"/>
        </w:rPr>
        <w:t>élargir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les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connaissances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et les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possibilités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 </w:t>
      </w:r>
      <w:proofErr w:type="spellStart"/>
      <w:r w:rsidRPr="00FD7C85">
        <w:rPr>
          <w:rFonts w:cstheme="minorHAnsi"/>
          <w:sz w:val="23"/>
          <w:szCs w:val="23"/>
          <w:lang w:val="en-US"/>
        </w:rPr>
        <w:t>développement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des deux </w:t>
      </w:r>
      <w:proofErr w:type="spellStart"/>
      <w:r w:rsidRPr="00FD7C85">
        <w:rPr>
          <w:rFonts w:cstheme="minorHAnsi"/>
          <w:sz w:val="23"/>
          <w:szCs w:val="23"/>
          <w:lang w:val="en-US"/>
        </w:rPr>
        <w:t>filières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celle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plantes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aromatiques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et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celle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des fleurs comestibles,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Elles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ont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en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commun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plusieurs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particularités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telles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que la culture durable, le </w:t>
      </w:r>
      <w:proofErr w:type="spellStart"/>
      <w:r w:rsidRPr="00FD7C85">
        <w:rPr>
          <w:rFonts w:cstheme="minorHAnsi"/>
          <w:sz w:val="23"/>
          <w:szCs w:val="23"/>
          <w:lang w:val="en-US"/>
        </w:rPr>
        <w:t>traitement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après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récolte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les techniques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d’emballage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les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caractéristiques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nutritionnelles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et </w:t>
      </w:r>
      <w:proofErr w:type="spellStart"/>
      <w:r w:rsidRPr="00FD7C85">
        <w:rPr>
          <w:rFonts w:cstheme="minorHAnsi"/>
          <w:sz w:val="23"/>
          <w:szCs w:val="23"/>
          <w:lang w:val="en-US"/>
        </w:rPr>
        <w:t>métaboliques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liées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à la </w:t>
      </w:r>
      <w:proofErr w:type="spellStart"/>
      <w:r w:rsidRPr="00FD7C85">
        <w:rPr>
          <w:rFonts w:cstheme="minorHAnsi"/>
          <w:sz w:val="23"/>
          <w:szCs w:val="23"/>
          <w:lang w:val="en-US"/>
        </w:rPr>
        <w:t>santé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humaine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. Plus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précisément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les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objectifs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du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projet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Antes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visent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à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créer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un </w:t>
      </w:r>
      <w:proofErr w:type="spellStart"/>
      <w:r w:rsidRPr="00FD7C85">
        <w:rPr>
          <w:rFonts w:cstheme="minorHAnsi"/>
          <w:sz w:val="23"/>
          <w:szCs w:val="23"/>
          <w:lang w:val="en-US"/>
        </w:rPr>
        <w:t>modèle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utile à </w:t>
      </w:r>
      <w:proofErr w:type="spellStart"/>
      <w:r w:rsidRPr="00FD7C85">
        <w:rPr>
          <w:rFonts w:cstheme="minorHAnsi"/>
          <w:sz w:val="23"/>
          <w:szCs w:val="23"/>
          <w:lang w:val="en-US"/>
        </w:rPr>
        <w:t>d’autres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filières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agro-alimentaires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émergentes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avec un </w:t>
      </w:r>
      <w:proofErr w:type="spellStart"/>
      <w:r w:rsidRPr="00FD7C85">
        <w:rPr>
          <w:rFonts w:cstheme="minorHAnsi"/>
          <w:sz w:val="23"/>
          <w:szCs w:val="23"/>
          <w:lang w:val="en-US"/>
        </w:rPr>
        <w:t>élargissement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 </w:t>
      </w:r>
      <w:proofErr w:type="spellStart"/>
      <w:r w:rsidRPr="00FD7C85">
        <w:rPr>
          <w:rFonts w:cstheme="minorHAnsi"/>
          <w:sz w:val="23"/>
          <w:szCs w:val="23"/>
          <w:lang w:val="en-US"/>
        </w:rPr>
        <w:t>l’offre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productive pour les fleurs comestibles.</w:t>
      </w:r>
    </w:p>
    <w:p w14:paraId="4AF670B7" w14:textId="77777777" w:rsidR="008864B6" w:rsidRPr="00FD7C85" w:rsidRDefault="008864B6" w:rsidP="008864B6">
      <w:pPr>
        <w:rPr>
          <w:rFonts w:cstheme="minorHAnsi"/>
          <w:sz w:val="23"/>
          <w:szCs w:val="23"/>
          <w:lang w:val="en-US"/>
        </w:rPr>
      </w:pPr>
      <w:r w:rsidRPr="00FD7C85">
        <w:rPr>
          <w:rFonts w:cstheme="minorHAnsi"/>
          <w:sz w:val="23"/>
          <w:szCs w:val="23"/>
          <w:lang w:val="en-US"/>
        </w:rPr>
        <w:t xml:space="preserve">Pour plus </w:t>
      </w:r>
      <w:proofErr w:type="spellStart"/>
      <w:proofErr w:type="gramStart"/>
      <w:r w:rsidRPr="00FD7C85">
        <w:rPr>
          <w:rFonts w:cstheme="minorHAnsi"/>
          <w:sz w:val="23"/>
          <w:szCs w:val="23"/>
          <w:lang w:val="en-US"/>
        </w:rPr>
        <w:t>d’informations</w:t>
      </w:r>
      <w:proofErr w:type="spellEnd"/>
      <w:r w:rsidRPr="00FD7C85">
        <w:rPr>
          <w:rFonts w:cstheme="minorHAnsi"/>
          <w:sz w:val="23"/>
          <w:szCs w:val="23"/>
          <w:lang w:val="en-US"/>
        </w:rPr>
        <w:t> :</w:t>
      </w:r>
      <w:proofErr w:type="gramEnd"/>
      <w:r w:rsidRPr="00FD7C85">
        <w:rPr>
          <w:rFonts w:cstheme="minorHAnsi"/>
          <w:sz w:val="23"/>
          <w:szCs w:val="23"/>
          <w:lang w:val="en-US"/>
        </w:rPr>
        <w:t xml:space="preserve"> </w:t>
      </w:r>
      <w:hyperlink r:id="rId7" w:history="1">
        <w:r w:rsidRPr="00FD7C85">
          <w:rPr>
            <w:rStyle w:val="Collegamentoipertestuale"/>
            <w:rFonts w:cstheme="minorHAnsi"/>
            <w:sz w:val="23"/>
            <w:szCs w:val="23"/>
            <w:lang w:val="en-US"/>
          </w:rPr>
          <w:t>https://www.leterredeisavoia.it/antes/</w:t>
        </w:r>
      </w:hyperlink>
    </w:p>
    <w:p w14:paraId="285E7EB9" w14:textId="16EA8B5A" w:rsidR="00D83DB7" w:rsidRPr="008864B6" w:rsidRDefault="00806184" w:rsidP="001831C6">
      <w:pPr>
        <w:jc w:val="both"/>
        <w:rPr>
          <w:rStyle w:val="Collegamentoipertestuale"/>
          <w:lang w:val="en-US"/>
        </w:rPr>
      </w:pPr>
      <w:r w:rsidRPr="008864B6">
        <w:rPr>
          <w:rStyle w:val="Collegamentoipertestuale"/>
          <w:lang w:val="en-US"/>
        </w:rPr>
        <w:lastRenderedPageBreak/>
        <w:t xml:space="preserve"> </w:t>
      </w:r>
    </w:p>
    <w:sectPr w:rsidR="00D83DB7" w:rsidRPr="008864B6" w:rsidSect="008C0413">
      <w:headerReference w:type="default" r:id="rId8"/>
      <w:footerReference w:type="default" r:id="rId9"/>
      <w:pgSz w:w="11906" w:h="16838"/>
      <w:pgMar w:top="1339" w:right="1273" w:bottom="1339" w:left="127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3881" w14:textId="77777777" w:rsidR="008244DA" w:rsidRDefault="008244DA" w:rsidP="00A5073C">
      <w:r>
        <w:separator/>
      </w:r>
    </w:p>
  </w:endnote>
  <w:endnote w:type="continuationSeparator" w:id="0">
    <w:p w14:paraId="3F8038BF" w14:textId="77777777" w:rsidR="008244DA" w:rsidRDefault="008244DA" w:rsidP="00A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132B" w14:textId="3C234139" w:rsidR="00F2536E" w:rsidRDefault="00F2536E">
    <w:pPr>
      <w:pStyle w:val="Pidipagina"/>
    </w:pPr>
  </w:p>
  <w:p w14:paraId="51F1B200" w14:textId="78C369F9" w:rsidR="00C64EE9" w:rsidRDefault="009713D0" w:rsidP="009713D0">
    <w:pPr>
      <w:pStyle w:val="Pidipagina"/>
      <w:tabs>
        <w:tab w:val="clear" w:pos="4819"/>
        <w:tab w:val="clear" w:pos="9638"/>
        <w:tab w:val="left" w:pos="3852"/>
      </w:tabs>
    </w:pPr>
    <w:bookmarkStart w:id="0" w:name="_Hlk100154812"/>
    <w:r>
      <w:tab/>
    </w:r>
  </w:p>
  <w:p w14:paraId="30BB76C5" w14:textId="7838C6A2" w:rsidR="00C64EE9" w:rsidRDefault="00A8363B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15FCF1" wp14:editId="262E06AE">
          <wp:simplePos x="0" y="0"/>
          <wp:positionH relativeFrom="margin">
            <wp:posOffset>-1082675</wp:posOffset>
          </wp:positionH>
          <wp:positionV relativeFrom="margin">
            <wp:posOffset>8900746</wp:posOffset>
          </wp:positionV>
          <wp:extent cx="8109287" cy="724291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287" cy="724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09757F99" w14:textId="77777777" w:rsidR="008C0413" w:rsidRPr="008C0413" w:rsidRDefault="008C0413" w:rsidP="008C0413">
    <w:pPr>
      <w:jc w:val="center"/>
      <w:rPr>
        <w:rFonts w:ascii="Arial" w:hAnsi="Arial" w:cs="Arial"/>
        <w:i/>
        <w:iCs/>
        <w:sz w:val="8"/>
        <w:szCs w:val="8"/>
        <w:lang w:val="fr-FR"/>
      </w:rPr>
    </w:pPr>
  </w:p>
  <w:p w14:paraId="745F04AE" w14:textId="2CD4BBE3" w:rsidR="00C64EE9" w:rsidRDefault="00C64E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DC92" w14:textId="77777777" w:rsidR="008244DA" w:rsidRDefault="008244DA" w:rsidP="00A5073C">
      <w:r>
        <w:separator/>
      </w:r>
    </w:p>
  </w:footnote>
  <w:footnote w:type="continuationSeparator" w:id="0">
    <w:p w14:paraId="771CDE98" w14:textId="77777777" w:rsidR="008244DA" w:rsidRDefault="008244DA" w:rsidP="00A5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D34A" w14:textId="447FF0D6" w:rsidR="00A5073C" w:rsidRPr="00F2536E" w:rsidRDefault="00033204" w:rsidP="00F2536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471CED" wp14:editId="4D516942">
          <wp:simplePos x="0" y="0"/>
          <wp:positionH relativeFrom="margin">
            <wp:posOffset>-635</wp:posOffset>
          </wp:positionH>
          <wp:positionV relativeFrom="paragraph">
            <wp:posOffset>52705</wp:posOffset>
          </wp:positionV>
          <wp:extent cx="3620114" cy="1005840"/>
          <wp:effectExtent l="0" t="0" r="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magine 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0114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36E">
      <w:t xml:space="preserve">  </w:t>
    </w:r>
    <w:r w:rsidR="00F2536E">
      <w:tab/>
    </w:r>
    <w:r w:rsidR="00F2536E">
      <w:tab/>
      <w:t xml:space="preserve">                      </w:t>
    </w:r>
  </w:p>
  <w:p w14:paraId="31239521" w14:textId="77777777" w:rsidR="00A5073C" w:rsidRDefault="00A507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614E"/>
    <w:multiLevelType w:val="hybridMultilevel"/>
    <w:tmpl w:val="86C81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7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3C"/>
    <w:rsid w:val="000130BF"/>
    <w:rsid w:val="00032A9A"/>
    <w:rsid w:val="00033204"/>
    <w:rsid w:val="00057C86"/>
    <w:rsid w:val="000F4E4C"/>
    <w:rsid w:val="00124E50"/>
    <w:rsid w:val="001831C6"/>
    <w:rsid w:val="001A5F3A"/>
    <w:rsid w:val="001C2C82"/>
    <w:rsid w:val="00227644"/>
    <w:rsid w:val="002F397C"/>
    <w:rsid w:val="00374A8E"/>
    <w:rsid w:val="00395A95"/>
    <w:rsid w:val="003C122E"/>
    <w:rsid w:val="00465D19"/>
    <w:rsid w:val="00473B7B"/>
    <w:rsid w:val="004B2CD8"/>
    <w:rsid w:val="00552663"/>
    <w:rsid w:val="00583E0C"/>
    <w:rsid w:val="00614CDE"/>
    <w:rsid w:val="00654C88"/>
    <w:rsid w:val="00673EF2"/>
    <w:rsid w:val="006A739B"/>
    <w:rsid w:val="006B1E19"/>
    <w:rsid w:val="0073620D"/>
    <w:rsid w:val="00756B66"/>
    <w:rsid w:val="007605C7"/>
    <w:rsid w:val="007A1E1E"/>
    <w:rsid w:val="00806184"/>
    <w:rsid w:val="008244DA"/>
    <w:rsid w:val="008864B6"/>
    <w:rsid w:val="008A41DD"/>
    <w:rsid w:val="008C0413"/>
    <w:rsid w:val="008C7A93"/>
    <w:rsid w:val="009549D9"/>
    <w:rsid w:val="009713D0"/>
    <w:rsid w:val="009939BD"/>
    <w:rsid w:val="009A5C73"/>
    <w:rsid w:val="00A5073C"/>
    <w:rsid w:val="00A65131"/>
    <w:rsid w:val="00A8363B"/>
    <w:rsid w:val="00AF0184"/>
    <w:rsid w:val="00BA4B23"/>
    <w:rsid w:val="00C04DDB"/>
    <w:rsid w:val="00C053A5"/>
    <w:rsid w:val="00C64EE9"/>
    <w:rsid w:val="00C768B2"/>
    <w:rsid w:val="00CB50DE"/>
    <w:rsid w:val="00D22C03"/>
    <w:rsid w:val="00D76B74"/>
    <w:rsid w:val="00D83DB7"/>
    <w:rsid w:val="00E47E11"/>
    <w:rsid w:val="00E72992"/>
    <w:rsid w:val="00E97A75"/>
    <w:rsid w:val="00F2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38B3E"/>
  <w15:chartTrackingRefBased/>
  <w15:docId w15:val="{427018E8-C2AD-CB48-AB20-636C34B8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0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3C"/>
  </w:style>
  <w:style w:type="paragraph" w:styleId="Pidipagina">
    <w:name w:val="footer"/>
    <w:basedOn w:val="Normale"/>
    <w:link w:val="PidipaginaCarattere"/>
    <w:uiPriority w:val="99"/>
    <w:unhideWhenUsed/>
    <w:rsid w:val="00A50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73C"/>
  </w:style>
  <w:style w:type="table" w:styleId="Grigliatabella">
    <w:name w:val="Table Grid"/>
    <w:basedOn w:val="Tabellanormale"/>
    <w:uiPriority w:val="39"/>
    <w:rsid w:val="00A5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83E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1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5A95"/>
    <w:rPr>
      <w:color w:val="605E5C"/>
      <w:shd w:val="clear" w:color="auto" w:fill="E1DFDD"/>
    </w:rPr>
  </w:style>
  <w:style w:type="character" w:customStyle="1" w:styleId="ng-star-inserted">
    <w:name w:val="ng-star-inserted"/>
    <w:basedOn w:val="Carpredefinitoparagrafo"/>
    <w:rsid w:val="008864B6"/>
  </w:style>
  <w:style w:type="paragraph" w:styleId="Paragrafoelenco">
    <w:name w:val="List Paragraph"/>
    <w:basedOn w:val="Normale"/>
    <w:uiPriority w:val="34"/>
    <w:qFormat/>
    <w:rsid w:val="008864B6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864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terredeisavoia.it/an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Cozzolino</dc:creator>
  <cp:keywords/>
  <dc:description/>
  <cp:lastModifiedBy>Francesco Cozzolino</cp:lastModifiedBy>
  <cp:revision>8</cp:revision>
  <dcterms:created xsi:type="dcterms:W3CDTF">2023-01-23T13:37:00Z</dcterms:created>
  <dcterms:modified xsi:type="dcterms:W3CDTF">2023-02-08T15:33:00Z</dcterms:modified>
</cp:coreProperties>
</file>