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F3E5" w14:textId="7B51DD0E" w:rsidR="00543AB6" w:rsidRDefault="00543AB6" w:rsidP="00157C29">
      <w:pPr>
        <w:jc w:val="center"/>
      </w:pPr>
    </w:p>
    <w:p w14:paraId="7951545B" w14:textId="77777777" w:rsidR="0097050D" w:rsidRDefault="0097050D" w:rsidP="00A00C17">
      <w:pPr>
        <w:pStyle w:val="NormaleWeb"/>
        <w:kinsoku w:val="0"/>
        <w:overflowPunct w:val="0"/>
        <w:spacing w:before="2" w:after="2"/>
        <w:ind w:right="274"/>
        <w:rPr>
          <w:b/>
        </w:rPr>
      </w:pPr>
    </w:p>
    <w:p w14:paraId="4C1E8BDC" w14:textId="7F1C2B15" w:rsidR="006564BA" w:rsidRDefault="006564BA" w:rsidP="00887705">
      <w:pPr>
        <w:spacing w:line="360" w:lineRule="auto"/>
        <w:jc w:val="center"/>
        <w:rPr>
          <w:i/>
          <w:sz w:val="32"/>
          <w:szCs w:val="32"/>
        </w:rPr>
      </w:pPr>
      <w:r w:rsidRPr="00EE1DA5">
        <w:rPr>
          <w:i/>
          <w:sz w:val="32"/>
          <w:szCs w:val="32"/>
        </w:rPr>
        <w:t xml:space="preserve">Terre dei Savoia </w:t>
      </w:r>
      <w:r w:rsidR="00BC114F">
        <w:rPr>
          <w:i/>
          <w:sz w:val="32"/>
          <w:szCs w:val="32"/>
        </w:rPr>
        <w:t>per il Parco Nazionale del Gran Paradiso:</w:t>
      </w:r>
    </w:p>
    <w:p w14:paraId="76ADCE45" w14:textId="15589D1D" w:rsidR="00BC114F" w:rsidRPr="00BC114F" w:rsidRDefault="00BC114F" w:rsidP="00887705">
      <w:pPr>
        <w:spacing w:line="360" w:lineRule="auto"/>
        <w:ind w:left="28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il </w:t>
      </w:r>
      <w:r w:rsidRPr="00BC114F">
        <w:rPr>
          <w:i/>
          <w:sz w:val="32"/>
          <w:szCs w:val="32"/>
        </w:rPr>
        <w:t>Progetto PROBIODIV</w:t>
      </w:r>
      <w:r>
        <w:rPr>
          <w:i/>
          <w:sz w:val="32"/>
          <w:szCs w:val="32"/>
        </w:rPr>
        <w:t xml:space="preserve"> nel </w:t>
      </w:r>
      <w:r w:rsidRPr="00BC114F">
        <w:rPr>
          <w:i/>
          <w:sz w:val="32"/>
          <w:szCs w:val="32"/>
        </w:rPr>
        <w:t xml:space="preserve">PITEM ALCOTRA </w:t>
      </w:r>
      <w:proofErr w:type="spellStart"/>
      <w:r w:rsidRPr="00BC114F">
        <w:rPr>
          <w:i/>
          <w:sz w:val="32"/>
          <w:szCs w:val="32"/>
        </w:rPr>
        <w:t>Biodiv’ALP</w:t>
      </w:r>
      <w:proofErr w:type="spellEnd"/>
    </w:p>
    <w:p w14:paraId="24B8961F" w14:textId="77777777" w:rsidR="00BC114F" w:rsidRDefault="00BC114F" w:rsidP="006564BA">
      <w:pPr>
        <w:spacing w:line="360" w:lineRule="auto"/>
        <w:jc w:val="center"/>
        <w:rPr>
          <w:i/>
          <w:sz w:val="32"/>
          <w:szCs w:val="32"/>
        </w:rPr>
      </w:pPr>
    </w:p>
    <w:p w14:paraId="4F92A05E" w14:textId="1C1D937B" w:rsidR="005D458D" w:rsidRDefault="00FF25ED" w:rsidP="00CD3402">
      <w:pPr>
        <w:spacing w:line="360" w:lineRule="auto"/>
        <w:ind w:left="426"/>
        <w:jc w:val="both"/>
        <w:rPr>
          <w:bCs/>
          <w:sz w:val="24"/>
          <w:szCs w:val="24"/>
        </w:rPr>
      </w:pPr>
      <w:r w:rsidRPr="005D458D">
        <w:rPr>
          <w:bCs/>
          <w:sz w:val="24"/>
          <w:szCs w:val="24"/>
        </w:rPr>
        <w:t xml:space="preserve">Nell’ambito del </w:t>
      </w:r>
      <w:r w:rsidR="00BC114F" w:rsidRPr="005D458D">
        <w:rPr>
          <w:bCs/>
          <w:sz w:val="24"/>
          <w:szCs w:val="24"/>
        </w:rPr>
        <w:t xml:space="preserve">PITEM ALCOTRA </w:t>
      </w:r>
      <w:proofErr w:type="spellStart"/>
      <w:r w:rsidR="00BC114F" w:rsidRPr="005D458D">
        <w:rPr>
          <w:bCs/>
          <w:sz w:val="24"/>
          <w:szCs w:val="24"/>
        </w:rPr>
        <w:t>Biodiv’ALP</w:t>
      </w:r>
      <w:proofErr w:type="spellEnd"/>
      <w:r w:rsidR="007B70B8">
        <w:rPr>
          <w:bCs/>
          <w:sz w:val="24"/>
          <w:szCs w:val="24"/>
        </w:rPr>
        <w:t xml:space="preserve"> </w:t>
      </w:r>
      <w:r w:rsidRPr="005D458D">
        <w:rPr>
          <w:bCs/>
          <w:sz w:val="24"/>
          <w:szCs w:val="24"/>
        </w:rPr>
        <w:t>trova collocazione il progetto singolo n° 3971 PROBIODIV</w:t>
      </w:r>
      <w:r w:rsidR="005D458D">
        <w:rPr>
          <w:bCs/>
          <w:sz w:val="24"/>
          <w:szCs w:val="24"/>
        </w:rPr>
        <w:t xml:space="preserve"> </w:t>
      </w:r>
      <w:r w:rsidR="005D458D" w:rsidRPr="002F781D">
        <w:rPr>
          <w:bCs/>
          <w:sz w:val="24"/>
          <w:szCs w:val="24"/>
        </w:rPr>
        <w:t>nato per proteggere e migliorare la biodiversità e gli ecosistemi alpini</w:t>
      </w:r>
      <w:r w:rsidR="003C6B4C">
        <w:rPr>
          <w:bCs/>
          <w:sz w:val="24"/>
          <w:szCs w:val="24"/>
        </w:rPr>
        <w:t>, esso infatti</w:t>
      </w:r>
      <w:r w:rsidR="005D458D">
        <w:rPr>
          <w:bCs/>
          <w:sz w:val="24"/>
          <w:szCs w:val="24"/>
        </w:rPr>
        <w:t xml:space="preserve"> </w:t>
      </w:r>
      <w:r w:rsidR="005D458D" w:rsidRPr="002F781D">
        <w:rPr>
          <w:bCs/>
          <w:sz w:val="24"/>
          <w:szCs w:val="24"/>
        </w:rPr>
        <w:t>lavor</w:t>
      </w:r>
      <w:r w:rsidR="007B70B8">
        <w:rPr>
          <w:bCs/>
          <w:sz w:val="24"/>
          <w:szCs w:val="24"/>
        </w:rPr>
        <w:t>a</w:t>
      </w:r>
      <w:r w:rsidR="005D458D">
        <w:rPr>
          <w:bCs/>
          <w:sz w:val="24"/>
          <w:szCs w:val="24"/>
        </w:rPr>
        <w:t xml:space="preserve"> alla</w:t>
      </w:r>
      <w:r w:rsidR="005D458D" w:rsidRPr="002F781D">
        <w:rPr>
          <w:bCs/>
          <w:sz w:val="24"/>
          <w:szCs w:val="24"/>
        </w:rPr>
        <w:t xml:space="preserve"> </w:t>
      </w:r>
      <w:r w:rsidR="005D458D" w:rsidRPr="002F781D">
        <w:rPr>
          <w:b/>
          <w:sz w:val="24"/>
          <w:szCs w:val="24"/>
        </w:rPr>
        <w:t>formazione</w:t>
      </w:r>
      <w:r w:rsidR="005D458D" w:rsidRPr="002F781D">
        <w:rPr>
          <w:bCs/>
          <w:sz w:val="24"/>
          <w:szCs w:val="24"/>
        </w:rPr>
        <w:t xml:space="preserve"> per </w:t>
      </w:r>
      <w:r w:rsidR="005D458D" w:rsidRPr="002F781D">
        <w:rPr>
          <w:b/>
          <w:sz w:val="24"/>
          <w:szCs w:val="24"/>
        </w:rPr>
        <w:t>qualificare gli attori del territorio transalpino</w:t>
      </w:r>
      <w:r w:rsidR="005D458D">
        <w:rPr>
          <w:bCs/>
          <w:sz w:val="24"/>
          <w:szCs w:val="24"/>
        </w:rPr>
        <w:t xml:space="preserve">, alla </w:t>
      </w:r>
      <w:r w:rsidR="005D458D" w:rsidRPr="002F781D">
        <w:rPr>
          <w:b/>
          <w:sz w:val="24"/>
          <w:szCs w:val="24"/>
        </w:rPr>
        <w:t>promozione</w:t>
      </w:r>
      <w:r w:rsidR="005D458D">
        <w:rPr>
          <w:bCs/>
          <w:sz w:val="24"/>
          <w:szCs w:val="24"/>
        </w:rPr>
        <w:t xml:space="preserve"> delle </w:t>
      </w:r>
      <w:r w:rsidR="005D458D" w:rsidRPr="002F781D">
        <w:rPr>
          <w:bCs/>
          <w:sz w:val="24"/>
          <w:szCs w:val="24"/>
        </w:rPr>
        <w:t xml:space="preserve">conoscenze degli stakeholder sulla biodiversità </w:t>
      </w:r>
      <w:r w:rsidR="005D458D">
        <w:rPr>
          <w:bCs/>
          <w:sz w:val="24"/>
          <w:szCs w:val="24"/>
        </w:rPr>
        <w:t xml:space="preserve">e alle strategie di </w:t>
      </w:r>
      <w:r w:rsidR="005D458D" w:rsidRPr="002F781D">
        <w:rPr>
          <w:b/>
          <w:sz w:val="24"/>
          <w:szCs w:val="24"/>
        </w:rPr>
        <w:t>marketing territoriale</w:t>
      </w:r>
      <w:r w:rsidR="005D458D" w:rsidRPr="002F781D">
        <w:rPr>
          <w:bCs/>
          <w:sz w:val="24"/>
          <w:szCs w:val="24"/>
        </w:rPr>
        <w:t xml:space="preserve"> e </w:t>
      </w:r>
      <w:r w:rsidR="005D458D" w:rsidRPr="002F781D">
        <w:rPr>
          <w:b/>
          <w:sz w:val="24"/>
          <w:szCs w:val="24"/>
        </w:rPr>
        <w:t>networking</w:t>
      </w:r>
      <w:r w:rsidR="005D458D">
        <w:rPr>
          <w:bCs/>
          <w:sz w:val="24"/>
          <w:szCs w:val="24"/>
        </w:rPr>
        <w:t>.</w:t>
      </w:r>
      <w:r w:rsidR="005D458D">
        <w:rPr>
          <w:rFonts w:cs="Times New Roman"/>
          <w:bCs/>
          <w:sz w:val="24"/>
          <w:szCs w:val="24"/>
        </w:rPr>
        <w:t xml:space="preserve"> </w:t>
      </w:r>
      <w:r w:rsidR="005D458D">
        <w:rPr>
          <w:bCs/>
          <w:sz w:val="24"/>
          <w:szCs w:val="24"/>
        </w:rPr>
        <w:t>Terre dei Savoia è soggetto attuatore con il</w:t>
      </w:r>
      <w:r w:rsidR="005D458D" w:rsidRPr="00D050BB">
        <w:rPr>
          <w:bCs/>
          <w:sz w:val="24"/>
          <w:szCs w:val="24"/>
        </w:rPr>
        <w:t xml:space="preserve"> </w:t>
      </w:r>
      <w:r w:rsidR="005D458D" w:rsidRPr="00D050BB">
        <w:rPr>
          <w:b/>
          <w:sz w:val="24"/>
          <w:szCs w:val="24"/>
        </w:rPr>
        <w:t>Parco Nazionale Gran Paradiso</w:t>
      </w:r>
      <w:r w:rsidR="005D458D">
        <w:rPr>
          <w:bCs/>
          <w:sz w:val="24"/>
          <w:szCs w:val="24"/>
        </w:rPr>
        <w:t>.</w:t>
      </w:r>
    </w:p>
    <w:p w14:paraId="471F1A1A" w14:textId="5CC66BC5" w:rsidR="005D458D" w:rsidRDefault="005D458D" w:rsidP="003C6B4C">
      <w:pPr>
        <w:widowControl w:val="0"/>
        <w:autoSpaceDE w:val="0"/>
        <w:autoSpaceDN w:val="0"/>
        <w:adjustRightInd w:val="0"/>
        <w:spacing w:line="360" w:lineRule="auto"/>
        <w:ind w:left="426"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</w:t>
      </w:r>
      <w:r w:rsidRPr="00F35366">
        <w:rPr>
          <w:bCs/>
          <w:sz w:val="24"/>
          <w:szCs w:val="24"/>
        </w:rPr>
        <w:t>capofila è</w:t>
      </w:r>
      <w:r w:rsidRPr="00D050BB">
        <w:rPr>
          <w:b/>
          <w:sz w:val="24"/>
          <w:szCs w:val="24"/>
        </w:rPr>
        <w:t xml:space="preserve"> la Regione Liguria</w:t>
      </w:r>
      <w:r w:rsidRPr="00D050BB">
        <w:rPr>
          <w:bCs/>
          <w:sz w:val="24"/>
          <w:szCs w:val="24"/>
        </w:rPr>
        <w:t xml:space="preserve">. Gli altri partner sono: la </w:t>
      </w:r>
      <w:r w:rsidRPr="00D050BB">
        <w:rPr>
          <w:b/>
          <w:sz w:val="24"/>
          <w:szCs w:val="24"/>
        </w:rPr>
        <w:t>Regione Piemonte</w:t>
      </w:r>
      <w:r w:rsidRPr="00D050BB">
        <w:rPr>
          <w:bCs/>
          <w:sz w:val="24"/>
          <w:szCs w:val="24"/>
        </w:rPr>
        <w:t xml:space="preserve">, la Regione Autonoma </w:t>
      </w:r>
      <w:r w:rsidRPr="00D050BB">
        <w:rPr>
          <w:b/>
          <w:sz w:val="24"/>
          <w:szCs w:val="24"/>
        </w:rPr>
        <w:t>Valle d’Aosta</w:t>
      </w:r>
      <w:r w:rsidRPr="00D050BB">
        <w:rPr>
          <w:bCs/>
          <w:sz w:val="24"/>
          <w:szCs w:val="24"/>
        </w:rPr>
        <w:t>, l’Agenzi</w:t>
      </w:r>
      <w:r w:rsidRPr="006916EF">
        <w:rPr>
          <w:bCs/>
          <w:sz w:val="24"/>
          <w:szCs w:val="24"/>
        </w:rPr>
        <w:t>a</w:t>
      </w:r>
      <w:r w:rsidRPr="00D050BB">
        <w:rPr>
          <w:b/>
          <w:sz w:val="24"/>
          <w:szCs w:val="24"/>
        </w:rPr>
        <w:t xml:space="preserve"> Regionale per la Protezione dell’Ambiente Ligure</w:t>
      </w:r>
      <w:r w:rsidRPr="00D050BB">
        <w:rPr>
          <w:bCs/>
          <w:sz w:val="24"/>
          <w:szCs w:val="24"/>
        </w:rPr>
        <w:t xml:space="preserve"> (per l’Italia) e la </w:t>
      </w:r>
      <w:proofErr w:type="spellStart"/>
      <w:r w:rsidRPr="00D050BB">
        <w:rPr>
          <w:b/>
          <w:sz w:val="24"/>
          <w:szCs w:val="24"/>
        </w:rPr>
        <w:t>R</w:t>
      </w:r>
      <w:r w:rsidR="00EF6F1B">
        <w:rPr>
          <w:b/>
          <w:sz w:val="24"/>
          <w:szCs w:val="24"/>
        </w:rPr>
        <w:t>é</w:t>
      </w:r>
      <w:r w:rsidRPr="00D050BB">
        <w:rPr>
          <w:b/>
          <w:sz w:val="24"/>
          <w:szCs w:val="24"/>
        </w:rPr>
        <w:t>gion</w:t>
      </w:r>
      <w:proofErr w:type="spellEnd"/>
      <w:r w:rsidRPr="00D050BB">
        <w:rPr>
          <w:b/>
          <w:sz w:val="24"/>
          <w:szCs w:val="24"/>
        </w:rPr>
        <w:t xml:space="preserve"> Sud Provence Alpes </w:t>
      </w:r>
      <w:proofErr w:type="spellStart"/>
      <w:r w:rsidRPr="00D050BB">
        <w:rPr>
          <w:b/>
          <w:sz w:val="24"/>
          <w:szCs w:val="24"/>
        </w:rPr>
        <w:t>Côte</w:t>
      </w:r>
      <w:proofErr w:type="spellEnd"/>
      <w:r w:rsidRPr="00D050BB">
        <w:rPr>
          <w:b/>
          <w:sz w:val="24"/>
          <w:szCs w:val="24"/>
        </w:rPr>
        <w:t xml:space="preserve"> d'</w:t>
      </w:r>
      <w:proofErr w:type="spellStart"/>
      <w:r w:rsidRPr="00D050BB">
        <w:rPr>
          <w:b/>
          <w:sz w:val="24"/>
          <w:szCs w:val="24"/>
        </w:rPr>
        <w:t>Azur</w:t>
      </w:r>
      <w:proofErr w:type="spellEnd"/>
      <w:r w:rsidRPr="00D050BB">
        <w:rPr>
          <w:bCs/>
          <w:sz w:val="24"/>
          <w:szCs w:val="24"/>
        </w:rPr>
        <w:t xml:space="preserve">, la </w:t>
      </w:r>
      <w:proofErr w:type="spellStart"/>
      <w:r w:rsidRPr="00D050BB">
        <w:rPr>
          <w:b/>
          <w:sz w:val="24"/>
          <w:szCs w:val="24"/>
        </w:rPr>
        <w:t>Région</w:t>
      </w:r>
      <w:proofErr w:type="spellEnd"/>
      <w:r w:rsidRPr="00D050BB">
        <w:rPr>
          <w:b/>
          <w:sz w:val="24"/>
          <w:szCs w:val="24"/>
        </w:rPr>
        <w:t xml:space="preserve"> </w:t>
      </w:r>
      <w:proofErr w:type="spellStart"/>
      <w:r w:rsidRPr="00D050BB">
        <w:rPr>
          <w:b/>
          <w:sz w:val="24"/>
          <w:szCs w:val="24"/>
        </w:rPr>
        <w:t>Auvergne</w:t>
      </w:r>
      <w:proofErr w:type="spellEnd"/>
      <w:r w:rsidRPr="00D050BB">
        <w:rPr>
          <w:b/>
          <w:sz w:val="24"/>
          <w:szCs w:val="24"/>
        </w:rPr>
        <w:t xml:space="preserve"> </w:t>
      </w:r>
      <w:proofErr w:type="spellStart"/>
      <w:r w:rsidRPr="00D050BB">
        <w:rPr>
          <w:b/>
          <w:sz w:val="24"/>
          <w:szCs w:val="24"/>
        </w:rPr>
        <w:t>Rhône</w:t>
      </w:r>
      <w:proofErr w:type="spellEnd"/>
      <w:r w:rsidRPr="00D050BB">
        <w:rPr>
          <w:b/>
          <w:sz w:val="24"/>
          <w:szCs w:val="24"/>
        </w:rPr>
        <w:t xml:space="preserve"> Alpes</w:t>
      </w:r>
      <w:r w:rsidRPr="00D050BB">
        <w:rPr>
          <w:bCs/>
          <w:sz w:val="24"/>
          <w:szCs w:val="24"/>
        </w:rPr>
        <w:t xml:space="preserve">, il </w:t>
      </w:r>
      <w:r w:rsidRPr="00D050BB">
        <w:rPr>
          <w:b/>
          <w:sz w:val="24"/>
          <w:szCs w:val="24"/>
        </w:rPr>
        <w:t xml:space="preserve">Parco Nazionale degli </w:t>
      </w:r>
      <w:proofErr w:type="spellStart"/>
      <w:r w:rsidRPr="00D050BB">
        <w:rPr>
          <w:b/>
          <w:sz w:val="24"/>
          <w:szCs w:val="24"/>
        </w:rPr>
        <w:t>Ecrins</w:t>
      </w:r>
      <w:proofErr w:type="spellEnd"/>
      <w:r w:rsidRPr="00D050BB">
        <w:rPr>
          <w:b/>
          <w:sz w:val="24"/>
          <w:szCs w:val="24"/>
        </w:rPr>
        <w:t xml:space="preserve">, Asters-CEN74 </w:t>
      </w:r>
      <w:r w:rsidRPr="00D050BB">
        <w:rPr>
          <w:bCs/>
          <w:sz w:val="24"/>
          <w:szCs w:val="24"/>
        </w:rPr>
        <w:t>e l’</w:t>
      </w:r>
      <w:r w:rsidRPr="00D050BB">
        <w:rPr>
          <w:b/>
          <w:sz w:val="24"/>
          <w:szCs w:val="24"/>
        </w:rPr>
        <w:t>Agenzia Regionale dell'Ambiente Provence-Alpes-</w:t>
      </w:r>
      <w:proofErr w:type="spellStart"/>
      <w:r w:rsidRPr="00D050BB">
        <w:rPr>
          <w:b/>
          <w:sz w:val="24"/>
          <w:szCs w:val="24"/>
        </w:rPr>
        <w:t>Côte</w:t>
      </w:r>
      <w:proofErr w:type="spellEnd"/>
      <w:r w:rsidRPr="00D050BB">
        <w:rPr>
          <w:b/>
          <w:sz w:val="24"/>
          <w:szCs w:val="24"/>
        </w:rPr>
        <w:t xml:space="preserve"> d'</w:t>
      </w:r>
      <w:proofErr w:type="spellStart"/>
      <w:r w:rsidRPr="00D050BB">
        <w:rPr>
          <w:b/>
          <w:sz w:val="24"/>
          <w:szCs w:val="24"/>
        </w:rPr>
        <w:t>Azur</w:t>
      </w:r>
      <w:proofErr w:type="spellEnd"/>
      <w:r w:rsidRPr="00D050BB">
        <w:rPr>
          <w:b/>
          <w:sz w:val="24"/>
          <w:szCs w:val="24"/>
        </w:rPr>
        <w:t xml:space="preserve"> </w:t>
      </w:r>
      <w:r w:rsidRPr="00D050BB">
        <w:rPr>
          <w:bCs/>
          <w:sz w:val="24"/>
          <w:szCs w:val="24"/>
        </w:rPr>
        <w:t>(per la Francia).</w:t>
      </w:r>
    </w:p>
    <w:p w14:paraId="39DDF806" w14:textId="5E959A2A" w:rsidR="00BC114F" w:rsidRPr="007B70B8" w:rsidRDefault="00E012B3" w:rsidP="00E012B3">
      <w:pPr>
        <w:spacing w:line="360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29 e 30 marzo 2022 si è tenuto</w:t>
      </w:r>
      <w:r w:rsidR="005D458D">
        <w:rPr>
          <w:bCs/>
          <w:sz w:val="24"/>
          <w:szCs w:val="24"/>
        </w:rPr>
        <w:t xml:space="preserve"> il </w:t>
      </w:r>
      <w:r w:rsidR="007B70B8" w:rsidRPr="003C6B4C">
        <w:rPr>
          <w:b/>
          <w:sz w:val="24"/>
          <w:szCs w:val="24"/>
        </w:rPr>
        <w:t>corso didattico – formativo</w:t>
      </w:r>
      <w:r w:rsidR="007B70B8" w:rsidRPr="007B70B8">
        <w:rPr>
          <w:bCs/>
          <w:sz w:val="24"/>
          <w:szCs w:val="24"/>
        </w:rPr>
        <w:t xml:space="preserve"> per </w:t>
      </w:r>
      <w:r w:rsidR="007B70B8" w:rsidRPr="003C6B4C">
        <w:rPr>
          <w:b/>
          <w:sz w:val="24"/>
          <w:szCs w:val="24"/>
        </w:rPr>
        <w:t>scambio di buone pratiche</w:t>
      </w:r>
      <w:r w:rsidR="007B70B8" w:rsidRPr="007B70B8">
        <w:rPr>
          <w:bCs/>
          <w:sz w:val="24"/>
          <w:szCs w:val="24"/>
        </w:rPr>
        <w:t xml:space="preserve"> e </w:t>
      </w:r>
      <w:r w:rsidR="007B70B8" w:rsidRPr="003C6B4C">
        <w:rPr>
          <w:b/>
          <w:sz w:val="24"/>
          <w:szCs w:val="24"/>
        </w:rPr>
        <w:t>incontri</w:t>
      </w:r>
      <w:r w:rsidR="007B70B8" w:rsidRPr="007B70B8">
        <w:rPr>
          <w:bCs/>
          <w:sz w:val="24"/>
          <w:szCs w:val="24"/>
        </w:rPr>
        <w:t xml:space="preserve"> a favore degli operatori economici del territorio del Parco Nazionale Gran Paradiso</w:t>
      </w:r>
    </w:p>
    <w:p w14:paraId="1616DA92" w14:textId="0703280D" w:rsidR="00BC114F" w:rsidRPr="007B70B8" w:rsidRDefault="00BC114F" w:rsidP="007B70B8">
      <w:pPr>
        <w:spacing w:line="360" w:lineRule="auto"/>
        <w:ind w:left="426"/>
        <w:jc w:val="both"/>
        <w:rPr>
          <w:bCs/>
          <w:sz w:val="24"/>
          <w:szCs w:val="24"/>
        </w:rPr>
      </w:pPr>
      <w:r w:rsidRPr="007B70B8">
        <w:rPr>
          <w:bCs/>
          <w:sz w:val="24"/>
          <w:szCs w:val="24"/>
        </w:rPr>
        <w:t xml:space="preserve">Il corso </w:t>
      </w:r>
      <w:r w:rsidR="00E012B3">
        <w:rPr>
          <w:bCs/>
          <w:sz w:val="24"/>
          <w:szCs w:val="24"/>
        </w:rPr>
        <w:t>ha visto coinvolte le</w:t>
      </w:r>
      <w:r w:rsidRPr="007B70B8">
        <w:rPr>
          <w:bCs/>
          <w:sz w:val="24"/>
          <w:szCs w:val="24"/>
        </w:rPr>
        <w:t xml:space="preserve"> </w:t>
      </w:r>
      <w:r w:rsidRPr="003C6B4C">
        <w:rPr>
          <w:b/>
          <w:sz w:val="24"/>
          <w:szCs w:val="24"/>
        </w:rPr>
        <w:t>realtà attive nel campo della produzione e trasformazione delle erbe officinali in Piemonte</w:t>
      </w:r>
      <w:r w:rsidRPr="007B70B8">
        <w:rPr>
          <w:bCs/>
          <w:sz w:val="24"/>
          <w:szCs w:val="24"/>
        </w:rPr>
        <w:t xml:space="preserve">, in modo particolare nel territorio della </w:t>
      </w:r>
      <w:r w:rsidRPr="003C6B4C">
        <w:rPr>
          <w:b/>
          <w:sz w:val="24"/>
          <w:szCs w:val="24"/>
        </w:rPr>
        <w:t>Riserva della Biosfera transfrontaliera del Monviso (MAB Unesco)</w:t>
      </w:r>
      <w:r w:rsidRPr="007B70B8">
        <w:rPr>
          <w:bCs/>
          <w:sz w:val="24"/>
          <w:szCs w:val="24"/>
        </w:rPr>
        <w:t xml:space="preserve"> - </w:t>
      </w:r>
      <w:hyperlink r:id="rId8" w:history="1">
        <w:r w:rsidRPr="007B70B8">
          <w:rPr>
            <w:bCs/>
            <w:sz w:val="24"/>
            <w:szCs w:val="24"/>
          </w:rPr>
          <w:t>www.parcomonviso.eu/</w:t>
        </w:r>
      </w:hyperlink>
      <w:r w:rsidRPr="007B70B8">
        <w:rPr>
          <w:bCs/>
          <w:sz w:val="24"/>
          <w:szCs w:val="24"/>
        </w:rPr>
        <w:t xml:space="preserve"> e segnatamente nell’area di Racconigi, Savigliano e nella Val </w:t>
      </w:r>
      <w:proofErr w:type="spellStart"/>
      <w:r w:rsidRPr="007B70B8">
        <w:rPr>
          <w:bCs/>
          <w:sz w:val="24"/>
          <w:szCs w:val="24"/>
        </w:rPr>
        <w:t>Varaita</w:t>
      </w:r>
      <w:proofErr w:type="spellEnd"/>
      <w:r w:rsidRPr="007B70B8">
        <w:rPr>
          <w:bCs/>
          <w:sz w:val="24"/>
          <w:szCs w:val="24"/>
        </w:rPr>
        <w:t>.</w:t>
      </w:r>
    </w:p>
    <w:p w14:paraId="05CBD714" w14:textId="77777777" w:rsidR="00BC114F" w:rsidRPr="007B70B8" w:rsidRDefault="00BC114F" w:rsidP="007B70B8">
      <w:pPr>
        <w:spacing w:line="360" w:lineRule="auto"/>
        <w:ind w:left="426"/>
        <w:jc w:val="both"/>
        <w:rPr>
          <w:bCs/>
          <w:sz w:val="24"/>
          <w:szCs w:val="24"/>
        </w:rPr>
      </w:pPr>
    </w:p>
    <w:p w14:paraId="5C515163" w14:textId="7013A9D9" w:rsidR="00BC114F" w:rsidRDefault="00BC114F" w:rsidP="007B70B8">
      <w:pPr>
        <w:spacing w:line="360" w:lineRule="auto"/>
        <w:ind w:left="426"/>
        <w:jc w:val="both"/>
        <w:rPr>
          <w:bCs/>
          <w:sz w:val="24"/>
          <w:szCs w:val="24"/>
        </w:rPr>
      </w:pPr>
      <w:r w:rsidRPr="007B70B8">
        <w:rPr>
          <w:bCs/>
          <w:sz w:val="24"/>
          <w:szCs w:val="24"/>
        </w:rPr>
        <w:t xml:space="preserve">L’obiettivo del corso è </w:t>
      </w:r>
      <w:r w:rsidR="007B70B8" w:rsidRPr="007B70B8">
        <w:rPr>
          <w:bCs/>
          <w:sz w:val="24"/>
          <w:szCs w:val="24"/>
        </w:rPr>
        <w:t xml:space="preserve">stato </w:t>
      </w:r>
      <w:r w:rsidR="007B70B8">
        <w:rPr>
          <w:bCs/>
          <w:sz w:val="24"/>
          <w:szCs w:val="24"/>
        </w:rPr>
        <w:t xml:space="preserve">quello </w:t>
      </w:r>
      <w:r w:rsidRPr="007B70B8">
        <w:rPr>
          <w:bCs/>
          <w:sz w:val="24"/>
          <w:szCs w:val="24"/>
        </w:rPr>
        <w:t xml:space="preserve">di </w:t>
      </w:r>
      <w:r w:rsidRPr="003C6B4C">
        <w:rPr>
          <w:b/>
          <w:sz w:val="24"/>
          <w:szCs w:val="24"/>
        </w:rPr>
        <w:t xml:space="preserve">stimolare le competenze e le conoscenze dei partecipanti, mettere in rete le aziende locali con quelle </w:t>
      </w:r>
      <w:r w:rsidRPr="003C6B4C">
        <w:rPr>
          <w:b/>
          <w:sz w:val="24"/>
          <w:szCs w:val="24"/>
        </w:rPr>
        <w:lastRenderedPageBreak/>
        <w:t>del territorio del Parco Nazionale Gran Paradiso, favorire la conoscenza di modelli aziendali di successo in modo da sviluppare la crescita economica</w:t>
      </w:r>
      <w:r w:rsidRPr="007B70B8">
        <w:rPr>
          <w:bCs/>
          <w:sz w:val="24"/>
          <w:szCs w:val="24"/>
        </w:rPr>
        <w:t>.</w:t>
      </w:r>
    </w:p>
    <w:p w14:paraId="3D67DA60" w14:textId="77777777" w:rsidR="009A5057" w:rsidRDefault="009A5057" w:rsidP="007B70B8">
      <w:pPr>
        <w:spacing w:line="360" w:lineRule="auto"/>
        <w:ind w:left="426"/>
        <w:jc w:val="both"/>
        <w:rPr>
          <w:bCs/>
          <w:sz w:val="24"/>
          <w:szCs w:val="24"/>
        </w:rPr>
      </w:pPr>
    </w:p>
    <w:p w14:paraId="532A9B30" w14:textId="77777777" w:rsidR="005D6C84" w:rsidRDefault="009A5057" w:rsidP="007B70B8">
      <w:pPr>
        <w:spacing w:line="360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3C6B4C">
        <w:rPr>
          <w:b/>
          <w:sz w:val="24"/>
          <w:szCs w:val="24"/>
        </w:rPr>
        <w:t>Terre</w:t>
      </w:r>
      <w:r w:rsidR="007B70B8" w:rsidRPr="003C6B4C">
        <w:rPr>
          <w:b/>
          <w:sz w:val="24"/>
          <w:szCs w:val="24"/>
        </w:rPr>
        <w:t xml:space="preserve"> dei Savoia</w:t>
      </w:r>
      <w:r w:rsidR="007B70B8">
        <w:rPr>
          <w:bCs/>
          <w:sz w:val="24"/>
          <w:szCs w:val="24"/>
        </w:rPr>
        <w:t xml:space="preserve"> è felice di poter portare la propria </w:t>
      </w:r>
      <w:r w:rsidR="007B70B8" w:rsidRPr="003C6B4C">
        <w:rPr>
          <w:b/>
          <w:sz w:val="24"/>
          <w:szCs w:val="24"/>
        </w:rPr>
        <w:t>esperienza nella filiera</w:t>
      </w:r>
      <w:r w:rsidR="007B70B8">
        <w:rPr>
          <w:bCs/>
          <w:sz w:val="24"/>
          <w:szCs w:val="24"/>
        </w:rPr>
        <w:t xml:space="preserve"> delle erbe aromatiche</w:t>
      </w:r>
      <w:r>
        <w:rPr>
          <w:bCs/>
          <w:sz w:val="24"/>
          <w:szCs w:val="24"/>
        </w:rPr>
        <w:t xml:space="preserve"> e dei fiori eduli</w:t>
      </w:r>
      <w:r w:rsidR="007B70B8">
        <w:rPr>
          <w:bCs/>
          <w:sz w:val="24"/>
          <w:szCs w:val="24"/>
        </w:rPr>
        <w:t xml:space="preserve"> come </w:t>
      </w:r>
      <w:r w:rsidR="007B70B8" w:rsidRPr="003C6B4C">
        <w:rPr>
          <w:b/>
          <w:sz w:val="24"/>
          <w:szCs w:val="24"/>
        </w:rPr>
        <w:t>valore aggiunto</w:t>
      </w:r>
      <w:r w:rsidR="007B70B8">
        <w:rPr>
          <w:bCs/>
          <w:sz w:val="24"/>
          <w:szCs w:val="24"/>
        </w:rPr>
        <w:t xml:space="preserve"> nella collaborazione con il Parco Nazionale del Gran Paradiso.   </w:t>
      </w:r>
      <w:r>
        <w:rPr>
          <w:bCs/>
          <w:sz w:val="24"/>
          <w:szCs w:val="24"/>
        </w:rPr>
        <w:t xml:space="preserve">  </w:t>
      </w:r>
    </w:p>
    <w:p w14:paraId="7C460AE9" w14:textId="0B7CCD3A" w:rsidR="005D6C84" w:rsidRDefault="009A5057" w:rsidP="007B70B8">
      <w:pPr>
        <w:spacing w:line="360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Riteniamo inoltre che l’opportunità offerta dal progetto</w:t>
      </w:r>
      <w:r w:rsidR="005D6C84">
        <w:rPr>
          <w:bCs/>
          <w:sz w:val="24"/>
          <w:szCs w:val="24"/>
        </w:rPr>
        <w:t xml:space="preserve"> </w:t>
      </w:r>
      <w:r w:rsidR="005D6C84" w:rsidRPr="005D458D">
        <w:rPr>
          <w:bCs/>
          <w:sz w:val="24"/>
          <w:szCs w:val="24"/>
        </w:rPr>
        <w:t>PROBIODIV</w:t>
      </w:r>
      <w:r>
        <w:rPr>
          <w:bCs/>
          <w:sz w:val="24"/>
          <w:szCs w:val="24"/>
        </w:rPr>
        <w:t xml:space="preserve"> di vivere una giornata di </w:t>
      </w:r>
      <w:r w:rsidRPr="003C6B4C">
        <w:rPr>
          <w:b/>
          <w:sz w:val="24"/>
          <w:szCs w:val="24"/>
        </w:rPr>
        <w:t>condivisione di intenti</w:t>
      </w:r>
      <w:r>
        <w:rPr>
          <w:bCs/>
          <w:sz w:val="24"/>
          <w:szCs w:val="24"/>
        </w:rPr>
        <w:t xml:space="preserve"> tra il Parco Nazionale </w:t>
      </w:r>
      <w:r w:rsidR="00CD3402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</w:t>
      </w:r>
      <w:r w:rsidRPr="00A56E3D">
        <w:rPr>
          <w:b/>
          <w:sz w:val="24"/>
          <w:szCs w:val="24"/>
        </w:rPr>
        <w:t>l’Ente gestore delle Aree protette del Monviso</w:t>
      </w:r>
      <w:r w:rsidR="00A56E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abbia rappresentato un importante momento di costruzione di comunità a </w:t>
      </w:r>
      <w:r w:rsidRPr="003C6B4C">
        <w:rPr>
          <w:b/>
          <w:sz w:val="24"/>
          <w:szCs w:val="24"/>
        </w:rPr>
        <w:t>favore del territorio</w:t>
      </w:r>
      <w:r>
        <w:rPr>
          <w:bCs/>
          <w:sz w:val="24"/>
          <w:szCs w:val="24"/>
        </w:rPr>
        <w:t xml:space="preserve">” </w:t>
      </w:r>
      <w:r w:rsidR="00EB09B2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ice la Direttrice dell’Associazione Le Terre dei Savoia </w:t>
      </w:r>
      <w:r w:rsidRPr="003C6B4C">
        <w:rPr>
          <w:b/>
          <w:sz w:val="24"/>
          <w:szCs w:val="24"/>
        </w:rPr>
        <w:t>Elena Cerutti</w:t>
      </w:r>
      <w:r w:rsidR="005D6C84">
        <w:rPr>
          <w:b/>
          <w:sz w:val="24"/>
          <w:szCs w:val="24"/>
        </w:rPr>
        <w:t xml:space="preserve"> </w:t>
      </w:r>
      <w:r w:rsidR="005D6C84" w:rsidRPr="005D6C84">
        <w:rPr>
          <w:bCs/>
          <w:sz w:val="24"/>
          <w:szCs w:val="24"/>
        </w:rPr>
        <w:t xml:space="preserve">in merito all’incontro tra i due enti e al sentito benvenuto che è stato </w:t>
      </w:r>
      <w:r w:rsidR="005D6C84">
        <w:rPr>
          <w:bCs/>
          <w:sz w:val="24"/>
          <w:szCs w:val="24"/>
        </w:rPr>
        <w:t xml:space="preserve">riservato </w:t>
      </w:r>
      <w:r w:rsidR="005D6C84" w:rsidRPr="005D6C84">
        <w:rPr>
          <w:bCs/>
          <w:sz w:val="24"/>
          <w:szCs w:val="24"/>
        </w:rPr>
        <w:t xml:space="preserve">dal Presidente </w:t>
      </w:r>
      <w:r w:rsidR="005D6C84">
        <w:rPr>
          <w:bCs/>
          <w:sz w:val="24"/>
          <w:szCs w:val="24"/>
        </w:rPr>
        <w:t xml:space="preserve">del Parco del Monviso </w:t>
      </w:r>
      <w:r w:rsidR="005D6C84" w:rsidRPr="005D6C84">
        <w:rPr>
          <w:bCs/>
          <w:sz w:val="24"/>
          <w:szCs w:val="24"/>
        </w:rPr>
        <w:t xml:space="preserve">Dario </w:t>
      </w:r>
      <w:proofErr w:type="spellStart"/>
      <w:r w:rsidR="005D6C84" w:rsidRPr="005D6C84">
        <w:rPr>
          <w:bCs/>
          <w:sz w:val="24"/>
          <w:szCs w:val="24"/>
        </w:rPr>
        <w:t>Miretti</w:t>
      </w:r>
      <w:proofErr w:type="spellEnd"/>
      <w:r w:rsidR="005D6C84" w:rsidRPr="005D6C84">
        <w:rPr>
          <w:bCs/>
          <w:sz w:val="24"/>
          <w:szCs w:val="24"/>
        </w:rPr>
        <w:t>.</w:t>
      </w:r>
      <w:r w:rsidRPr="005D6C84">
        <w:rPr>
          <w:bCs/>
          <w:sz w:val="24"/>
          <w:szCs w:val="24"/>
        </w:rPr>
        <w:t xml:space="preserve"> </w:t>
      </w:r>
    </w:p>
    <w:p w14:paraId="4AE85628" w14:textId="0D366ED1" w:rsidR="006564BA" w:rsidRPr="007B70B8" w:rsidRDefault="00F72715" w:rsidP="007B70B8">
      <w:pPr>
        <w:spacing w:line="360" w:lineRule="auto"/>
        <w:ind w:left="426"/>
        <w:jc w:val="both"/>
        <w:rPr>
          <w:bCs/>
          <w:sz w:val="24"/>
          <w:szCs w:val="24"/>
        </w:rPr>
      </w:pPr>
      <w:r w:rsidRPr="003C6B4C">
        <w:rPr>
          <w:b/>
          <w:sz w:val="24"/>
          <w:szCs w:val="24"/>
        </w:rPr>
        <w:t>Nicoletta Fedrighini</w:t>
      </w:r>
      <w:r>
        <w:rPr>
          <w:bCs/>
          <w:sz w:val="24"/>
          <w:szCs w:val="24"/>
        </w:rPr>
        <w:t xml:space="preserve">   - Parco Nazionale del Gran Paradiso – sottolinea l’importanza del corso didattico in quanto </w:t>
      </w:r>
      <w:r w:rsidR="00311CCA">
        <w:rPr>
          <w:bCs/>
          <w:sz w:val="24"/>
          <w:szCs w:val="24"/>
        </w:rPr>
        <w:t xml:space="preserve">attraverso lo strumento della mobilità e del contatto </w:t>
      </w:r>
      <w:r w:rsidR="00CD3402">
        <w:rPr>
          <w:bCs/>
          <w:sz w:val="24"/>
          <w:szCs w:val="24"/>
        </w:rPr>
        <w:t xml:space="preserve">diretto </w:t>
      </w:r>
      <w:r w:rsidR="00311CCA">
        <w:rPr>
          <w:bCs/>
          <w:sz w:val="24"/>
          <w:szCs w:val="24"/>
        </w:rPr>
        <w:t xml:space="preserve">tra </w:t>
      </w:r>
      <w:r w:rsidR="00CD3402">
        <w:rPr>
          <w:bCs/>
          <w:sz w:val="24"/>
          <w:szCs w:val="24"/>
        </w:rPr>
        <w:t>gli operatori piemontesi e valdostani</w:t>
      </w:r>
      <w:r w:rsidR="00311CCA">
        <w:rPr>
          <w:bCs/>
          <w:sz w:val="24"/>
          <w:szCs w:val="24"/>
        </w:rPr>
        <w:t xml:space="preserve"> si è ottenuto un </w:t>
      </w:r>
      <w:r w:rsidR="00CD3402" w:rsidRPr="003C6B4C">
        <w:rPr>
          <w:b/>
          <w:sz w:val="24"/>
          <w:szCs w:val="24"/>
        </w:rPr>
        <w:t>momento</w:t>
      </w:r>
      <w:r w:rsidRPr="003C6B4C">
        <w:rPr>
          <w:b/>
          <w:sz w:val="24"/>
          <w:szCs w:val="24"/>
        </w:rPr>
        <w:t xml:space="preserve"> di grande valenza formativa</w:t>
      </w:r>
      <w:r w:rsidR="003C6B4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 partecipanti</w:t>
      </w:r>
      <w:r w:rsidR="00311CCA">
        <w:rPr>
          <w:bCs/>
          <w:sz w:val="24"/>
          <w:szCs w:val="24"/>
        </w:rPr>
        <w:t xml:space="preserve"> </w:t>
      </w:r>
      <w:r w:rsidR="003C6B4C">
        <w:rPr>
          <w:bCs/>
          <w:sz w:val="24"/>
          <w:szCs w:val="24"/>
        </w:rPr>
        <w:t>infatti</w:t>
      </w:r>
      <w:r w:rsidR="00311C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all’unisono </w:t>
      </w:r>
      <w:r w:rsidR="00311CCA">
        <w:rPr>
          <w:bCs/>
          <w:sz w:val="24"/>
          <w:szCs w:val="24"/>
        </w:rPr>
        <w:t>hanno espresso</w:t>
      </w:r>
      <w:r>
        <w:rPr>
          <w:bCs/>
          <w:sz w:val="24"/>
          <w:szCs w:val="24"/>
        </w:rPr>
        <w:t xml:space="preserve"> grande </w:t>
      </w:r>
      <w:r w:rsidR="00311CCA">
        <w:rPr>
          <w:bCs/>
          <w:sz w:val="24"/>
          <w:szCs w:val="24"/>
        </w:rPr>
        <w:t>soddisfazione</w:t>
      </w:r>
      <w:r>
        <w:rPr>
          <w:bCs/>
          <w:sz w:val="24"/>
          <w:szCs w:val="24"/>
        </w:rPr>
        <w:t xml:space="preserve"> per </w:t>
      </w:r>
      <w:r w:rsidR="00311CCA">
        <w:rPr>
          <w:bCs/>
          <w:sz w:val="24"/>
          <w:szCs w:val="24"/>
        </w:rPr>
        <w:t>l’esperienza vissuta.</w:t>
      </w:r>
    </w:p>
    <w:p w14:paraId="35494648" w14:textId="77777777" w:rsidR="006564BA" w:rsidRPr="007B70B8" w:rsidRDefault="006564BA" w:rsidP="007B70B8">
      <w:pPr>
        <w:spacing w:line="360" w:lineRule="auto"/>
        <w:ind w:left="426"/>
        <w:jc w:val="both"/>
        <w:rPr>
          <w:bCs/>
          <w:sz w:val="24"/>
          <w:szCs w:val="24"/>
        </w:rPr>
      </w:pPr>
    </w:p>
    <w:p w14:paraId="571A06C1" w14:textId="56F9CBA0" w:rsidR="006564BA" w:rsidRPr="007B70B8" w:rsidRDefault="006564BA" w:rsidP="007B70B8">
      <w:pPr>
        <w:spacing w:line="360" w:lineRule="auto"/>
        <w:ind w:left="426"/>
        <w:jc w:val="right"/>
        <w:rPr>
          <w:bCs/>
          <w:sz w:val="24"/>
          <w:szCs w:val="24"/>
        </w:rPr>
      </w:pPr>
      <w:r w:rsidRPr="007B70B8">
        <w:rPr>
          <w:bCs/>
          <w:sz w:val="24"/>
          <w:szCs w:val="24"/>
        </w:rPr>
        <w:t xml:space="preserve">Racconigi, </w:t>
      </w:r>
      <w:r w:rsidR="003C6B4C">
        <w:rPr>
          <w:bCs/>
          <w:sz w:val="24"/>
          <w:szCs w:val="24"/>
        </w:rPr>
        <w:t>6</w:t>
      </w:r>
      <w:r w:rsidR="00E87543" w:rsidRPr="007B70B8">
        <w:rPr>
          <w:bCs/>
          <w:sz w:val="24"/>
          <w:szCs w:val="24"/>
        </w:rPr>
        <w:t xml:space="preserve"> aprile 2022</w:t>
      </w:r>
    </w:p>
    <w:p w14:paraId="11734CE4" w14:textId="77777777" w:rsidR="0027045A" w:rsidRPr="007B70B8" w:rsidRDefault="0027045A" w:rsidP="007B70B8">
      <w:pPr>
        <w:ind w:left="426"/>
        <w:jc w:val="center"/>
        <w:rPr>
          <w:bCs/>
          <w:sz w:val="24"/>
          <w:szCs w:val="24"/>
        </w:rPr>
      </w:pPr>
    </w:p>
    <w:sectPr w:rsidR="0027045A" w:rsidRPr="007B70B8" w:rsidSect="00A00C17">
      <w:headerReference w:type="default" r:id="rId9"/>
      <w:footerReference w:type="default" r:id="rId10"/>
      <w:pgSz w:w="11900" w:h="16840"/>
      <w:pgMar w:top="1701" w:right="1418" w:bottom="1701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E3E6" w14:textId="77777777" w:rsidR="00083DC6" w:rsidRDefault="00083DC6" w:rsidP="00E5549B">
      <w:r>
        <w:separator/>
      </w:r>
    </w:p>
  </w:endnote>
  <w:endnote w:type="continuationSeparator" w:id="0">
    <w:p w14:paraId="122B6169" w14:textId="77777777" w:rsidR="00083DC6" w:rsidRDefault="00083DC6" w:rsidP="00E5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351E" w14:textId="166E3E58" w:rsidR="006E45E0" w:rsidRDefault="00BD71C0" w:rsidP="00BD71C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F0573F" wp14:editId="1E5A7848">
          <wp:simplePos x="0" y="0"/>
          <wp:positionH relativeFrom="page">
            <wp:align>right</wp:align>
          </wp:positionH>
          <wp:positionV relativeFrom="margin">
            <wp:posOffset>8597265</wp:posOffset>
          </wp:positionV>
          <wp:extent cx="7560000" cy="468286"/>
          <wp:effectExtent l="0" t="0" r="3175" b="8255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8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98B">
      <w:tab/>
    </w:r>
  </w:p>
  <w:p w14:paraId="2402BC0F" w14:textId="3D63A22E" w:rsidR="00D8498B" w:rsidRDefault="00D8498B" w:rsidP="00E5549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1626" w14:textId="77777777" w:rsidR="00083DC6" w:rsidRDefault="00083DC6" w:rsidP="00E5549B">
      <w:r>
        <w:separator/>
      </w:r>
    </w:p>
  </w:footnote>
  <w:footnote w:type="continuationSeparator" w:id="0">
    <w:p w14:paraId="62FF9800" w14:textId="77777777" w:rsidR="00083DC6" w:rsidRDefault="00083DC6" w:rsidP="00E5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5541" w14:textId="77777777" w:rsidR="00BD71C0" w:rsidRPr="00F2536E" w:rsidRDefault="00BD71C0" w:rsidP="00BD71C0">
    <w:pPr>
      <w:pStyle w:val="Intestazione"/>
      <w:jc w:val="center"/>
    </w:pPr>
    <w:r w:rsidRPr="004E2BA8">
      <w:rPr>
        <w:noProof/>
      </w:rPr>
      <w:drawing>
        <wp:inline distT="0" distB="0" distL="0" distR="0" wp14:anchorId="51C55922" wp14:editId="1AF941E0">
          <wp:extent cx="1800000" cy="597345"/>
          <wp:effectExtent l="0" t="0" r="381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9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        </w:t>
    </w:r>
    <w:r>
      <w:rPr>
        <w:noProof/>
      </w:rPr>
      <w:drawing>
        <wp:inline distT="0" distB="0" distL="0" distR="0" wp14:anchorId="6760DDA7" wp14:editId="0A24411D">
          <wp:extent cx="432000" cy="250626"/>
          <wp:effectExtent l="0" t="0" r="0" b="381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25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2BE2A92A" wp14:editId="31806981">
          <wp:extent cx="432000" cy="22412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22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18687" w14:textId="77777777" w:rsidR="006D6EF2" w:rsidRDefault="006D6EF2">
    <w:pPr>
      <w:pStyle w:val="Intestazione"/>
    </w:pPr>
  </w:p>
  <w:p w14:paraId="1802C894" w14:textId="77777777" w:rsidR="006D6EF2" w:rsidRDefault="006D6E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574B2F4"/>
    <w:lvl w:ilvl="0">
      <w:start w:val="1"/>
      <w:numFmt w:val="decimal"/>
      <w:pStyle w:val="Titolo1"/>
      <w:lvlText w:val="%1."/>
      <w:legacy w:legacy="1" w:legacySpace="113" w:legacyIndent="0"/>
      <w:lvlJc w:val="left"/>
    </w:lvl>
    <w:lvl w:ilvl="1">
      <w:start w:val="1"/>
      <w:numFmt w:val="decimal"/>
      <w:pStyle w:val="Titolo2"/>
      <w:lvlText w:val="%1.%2"/>
      <w:legacy w:legacy="1" w:legacySpace="113" w:legacyIndent="0"/>
      <w:lvlJc w:val="left"/>
    </w:lvl>
    <w:lvl w:ilvl="2">
      <w:start w:val="1"/>
      <w:numFmt w:val="decimal"/>
      <w:pStyle w:val="Titolo3"/>
      <w:lvlText w:val="%1.%2.%3"/>
      <w:legacy w:legacy="1" w:legacySpace="113" w:legacyIndent="0"/>
      <w:lvlJc w:val="left"/>
    </w:lvl>
    <w:lvl w:ilvl="3">
      <w:start w:val="1"/>
      <w:numFmt w:val="decimal"/>
      <w:pStyle w:val="Titolo4"/>
      <w:lvlText w:val="%1.%2.%3.%4"/>
      <w:legacy w:legacy="1" w:legacySpace="113" w:legacyIndent="0"/>
      <w:lvlJc w:val="left"/>
    </w:lvl>
    <w:lvl w:ilvl="4">
      <w:start w:val="1"/>
      <w:numFmt w:val="decimal"/>
      <w:pStyle w:val="Titolo5"/>
      <w:lvlText w:val="%1.%2.%3.%4.%5"/>
      <w:legacy w:legacy="1" w:legacySpace="113" w:legacyIndent="0"/>
      <w:lvlJc w:val="left"/>
    </w:lvl>
    <w:lvl w:ilvl="5">
      <w:start w:val="1"/>
      <w:numFmt w:val="decimal"/>
      <w:pStyle w:val="Titolo6"/>
      <w:lvlText w:val="%1.%2.%3.%4.%5.%6"/>
      <w:legacy w:legacy="1" w:legacySpace="113" w:legacyIndent="0"/>
      <w:lvlJc w:val="left"/>
    </w:lvl>
    <w:lvl w:ilvl="6">
      <w:start w:val="1"/>
      <w:numFmt w:val="decimal"/>
      <w:pStyle w:val="Titolo7"/>
      <w:lvlText w:val="%1.%2.%3.%4.%5.%6.%7"/>
      <w:legacy w:legacy="1" w:legacySpace="113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13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0000001"/>
    <w:multiLevelType w:val="hybridMultilevel"/>
    <w:tmpl w:val="6A328FF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hybridMultilevel"/>
    <w:tmpl w:val="140E0F7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3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4"/>
    <w:multiLevelType w:val="hybridMultilevel"/>
    <w:tmpl w:val="109CF92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FDCC2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AA42491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E6AFB66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B"/>
    <w:multiLevelType w:val="hybridMultilevel"/>
    <w:tmpl w:val="25E45D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35F7B66"/>
    <w:multiLevelType w:val="hybridMultilevel"/>
    <w:tmpl w:val="A576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C4EB2"/>
    <w:multiLevelType w:val="hybridMultilevel"/>
    <w:tmpl w:val="9A16C4E2"/>
    <w:lvl w:ilvl="0" w:tplc="89483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F1673"/>
    <w:multiLevelType w:val="hybridMultilevel"/>
    <w:tmpl w:val="3508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657AE"/>
    <w:multiLevelType w:val="hybridMultilevel"/>
    <w:tmpl w:val="133A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E59E8"/>
    <w:multiLevelType w:val="hybridMultilevel"/>
    <w:tmpl w:val="88F6A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C3A41"/>
    <w:multiLevelType w:val="hybridMultilevel"/>
    <w:tmpl w:val="39526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4C59"/>
    <w:multiLevelType w:val="hybridMultilevel"/>
    <w:tmpl w:val="B082EAFC"/>
    <w:lvl w:ilvl="0" w:tplc="D4B83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87649"/>
    <w:multiLevelType w:val="hybridMultilevel"/>
    <w:tmpl w:val="6F8C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3CC"/>
    <w:multiLevelType w:val="hybridMultilevel"/>
    <w:tmpl w:val="962EEFF2"/>
    <w:lvl w:ilvl="0" w:tplc="D31672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C5041E"/>
    <w:multiLevelType w:val="hybridMultilevel"/>
    <w:tmpl w:val="237E0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32EE1"/>
    <w:multiLevelType w:val="hybridMultilevel"/>
    <w:tmpl w:val="A0E86058"/>
    <w:lvl w:ilvl="0" w:tplc="ECC278B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07C1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2240D0E"/>
    <w:multiLevelType w:val="hybridMultilevel"/>
    <w:tmpl w:val="1CAC6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8278F"/>
    <w:multiLevelType w:val="hybridMultilevel"/>
    <w:tmpl w:val="B440A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D76D6F"/>
    <w:multiLevelType w:val="hybridMultilevel"/>
    <w:tmpl w:val="4586A32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283222990">
    <w:abstractNumId w:val="15"/>
  </w:num>
  <w:num w:numId="2" w16cid:durableId="1468234616">
    <w:abstractNumId w:val="13"/>
  </w:num>
  <w:num w:numId="3" w16cid:durableId="184759822">
    <w:abstractNumId w:val="17"/>
  </w:num>
  <w:num w:numId="4" w16cid:durableId="1456438521">
    <w:abstractNumId w:val="18"/>
  </w:num>
  <w:num w:numId="5" w16cid:durableId="942348422">
    <w:abstractNumId w:val="11"/>
  </w:num>
  <w:num w:numId="6" w16cid:durableId="1426727993">
    <w:abstractNumId w:val="0"/>
  </w:num>
  <w:num w:numId="7" w16cid:durableId="716705614">
    <w:abstractNumId w:val="10"/>
  </w:num>
  <w:num w:numId="8" w16cid:durableId="120543478">
    <w:abstractNumId w:val="19"/>
  </w:num>
  <w:num w:numId="9" w16cid:durableId="678001023">
    <w:abstractNumId w:val="14"/>
  </w:num>
  <w:num w:numId="10" w16cid:durableId="845680482">
    <w:abstractNumId w:val="22"/>
  </w:num>
  <w:num w:numId="11" w16cid:durableId="272443492">
    <w:abstractNumId w:val="9"/>
  </w:num>
  <w:num w:numId="12" w16cid:durableId="2144038209">
    <w:abstractNumId w:val="12"/>
  </w:num>
  <w:num w:numId="13" w16cid:durableId="44192112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3112553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1823087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839158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2355320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87402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2578390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67110219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185703796">
    <w:abstractNumId w:val="23"/>
  </w:num>
  <w:num w:numId="22" w16cid:durableId="1306467949">
    <w:abstractNumId w:val="1"/>
  </w:num>
  <w:num w:numId="23" w16cid:durableId="237256566">
    <w:abstractNumId w:val="2"/>
  </w:num>
  <w:num w:numId="24" w16cid:durableId="622270605">
    <w:abstractNumId w:val="3"/>
  </w:num>
  <w:num w:numId="25" w16cid:durableId="1902594979">
    <w:abstractNumId w:val="4"/>
  </w:num>
  <w:num w:numId="26" w16cid:durableId="1320108989">
    <w:abstractNumId w:val="5"/>
  </w:num>
  <w:num w:numId="27" w16cid:durableId="1894349176">
    <w:abstractNumId w:val="6"/>
  </w:num>
  <w:num w:numId="28" w16cid:durableId="1831368453">
    <w:abstractNumId w:val="7"/>
  </w:num>
  <w:num w:numId="29" w16cid:durableId="652637630">
    <w:abstractNumId w:val="8"/>
  </w:num>
  <w:num w:numId="30" w16cid:durableId="2129666560">
    <w:abstractNumId w:val="16"/>
  </w:num>
  <w:num w:numId="31" w16cid:durableId="115410607">
    <w:abstractNumId w:val="20"/>
  </w:num>
  <w:num w:numId="32" w16cid:durableId="2026012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B"/>
    <w:rsid w:val="00007A6D"/>
    <w:rsid w:val="00017AFB"/>
    <w:rsid w:val="00083DC6"/>
    <w:rsid w:val="000D0E0B"/>
    <w:rsid w:val="000F1AB3"/>
    <w:rsid w:val="00156DCB"/>
    <w:rsid w:val="00157C29"/>
    <w:rsid w:val="001712BB"/>
    <w:rsid w:val="001A2728"/>
    <w:rsid w:val="001B5C43"/>
    <w:rsid w:val="001B654B"/>
    <w:rsid w:val="002127B2"/>
    <w:rsid w:val="00222CE2"/>
    <w:rsid w:val="0025028E"/>
    <w:rsid w:val="0025320D"/>
    <w:rsid w:val="002615F6"/>
    <w:rsid w:val="002647A3"/>
    <w:rsid w:val="0027045A"/>
    <w:rsid w:val="002747A1"/>
    <w:rsid w:val="002A54C6"/>
    <w:rsid w:val="002B73BD"/>
    <w:rsid w:val="002C40E7"/>
    <w:rsid w:val="002D5CF2"/>
    <w:rsid w:val="00311CCA"/>
    <w:rsid w:val="003C6B4C"/>
    <w:rsid w:val="003E4D67"/>
    <w:rsid w:val="00427072"/>
    <w:rsid w:val="00454DE6"/>
    <w:rsid w:val="004920D3"/>
    <w:rsid w:val="004B79BB"/>
    <w:rsid w:val="004C6150"/>
    <w:rsid w:val="004E609B"/>
    <w:rsid w:val="004E72A3"/>
    <w:rsid w:val="004F18FA"/>
    <w:rsid w:val="00504B16"/>
    <w:rsid w:val="005366E1"/>
    <w:rsid w:val="00543AB6"/>
    <w:rsid w:val="00555C39"/>
    <w:rsid w:val="005719FA"/>
    <w:rsid w:val="005D458D"/>
    <w:rsid w:val="005D6C84"/>
    <w:rsid w:val="005F69EE"/>
    <w:rsid w:val="006564BA"/>
    <w:rsid w:val="006609A7"/>
    <w:rsid w:val="006631E5"/>
    <w:rsid w:val="00665472"/>
    <w:rsid w:val="006D6EF2"/>
    <w:rsid w:val="006E45E0"/>
    <w:rsid w:val="00701963"/>
    <w:rsid w:val="00731309"/>
    <w:rsid w:val="007401F1"/>
    <w:rsid w:val="007712B0"/>
    <w:rsid w:val="007769CB"/>
    <w:rsid w:val="007B70B8"/>
    <w:rsid w:val="007C1934"/>
    <w:rsid w:val="007C1DE3"/>
    <w:rsid w:val="00887705"/>
    <w:rsid w:val="00896A81"/>
    <w:rsid w:val="00897825"/>
    <w:rsid w:val="00897B80"/>
    <w:rsid w:val="008A6508"/>
    <w:rsid w:val="008B5206"/>
    <w:rsid w:val="00912C66"/>
    <w:rsid w:val="0095040A"/>
    <w:rsid w:val="0097050D"/>
    <w:rsid w:val="0099625A"/>
    <w:rsid w:val="009A128A"/>
    <w:rsid w:val="009A5057"/>
    <w:rsid w:val="009B13E1"/>
    <w:rsid w:val="009B4EE5"/>
    <w:rsid w:val="009B719C"/>
    <w:rsid w:val="00A00C17"/>
    <w:rsid w:val="00A06E0A"/>
    <w:rsid w:val="00A35D99"/>
    <w:rsid w:val="00A414A4"/>
    <w:rsid w:val="00A56E3D"/>
    <w:rsid w:val="00A63BAD"/>
    <w:rsid w:val="00A83F47"/>
    <w:rsid w:val="00A84253"/>
    <w:rsid w:val="00AA28D5"/>
    <w:rsid w:val="00AB7396"/>
    <w:rsid w:val="00B079F1"/>
    <w:rsid w:val="00B33133"/>
    <w:rsid w:val="00B40400"/>
    <w:rsid w:val="00B82FCB"/>
    <w:rsid w:val="00B9039D"/>
    <w:rsid w:val="00BC018E"/>
    <w:rsid w:val="00BC114F"/>
    <w:rsid w:val="00BD5DED"/>
    <w:rsid w:val="00BD71C0"/>
    <w:rsid w:val="00BE4521"/>
    <w:rsid w:val="00C17429"/>
    <w:rsid w:val="00C745A2"/>
    <w:rsid w:val="00CD3195"/>
    <w:rsid w:val="00CD3402"/>
    <w:rsid w:val="00CD6469"/>
    <w:rsid w:val="00CF0A8A"/>
    <w:rsid w:val="00D23883"/>
    <w:rsid w:val="00D31586"/>
    <w:rsid w:val="00D8498B"/>
    <w:rsid w:val="00D97432"/>
    <w:rsid w:val="00DA77EF"/>
    <w:rsid w:val="00DF68FD"/>
    <w:rsid w:val="00E012B3"/>
    <w:rsid w:val="00E5549B"/>
    <w:rsid w:val="00E57ACA"/>
    <w:rsid w:val="00E80567"/>
    <w:rsid w:val="00E87543"/>
    <w:rsid w:val="00E965CB"/>
    <w:rsid w:val="00EB09B2"/>
    <w:rsid w:val="00EF6F1B"/>
    <w:rsid w:val="00F6595E"/>
    <w:rsid w:val="00F72715"/>
    <w:rsid w:val="00F80A01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7C7C34"/>
  <w15:docId w15:val="{A15091B7-594A-40AE-A175-04B2466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25A"/>
  </w:style>
  <w:style w:type="paragraph" w:styleId="Titolo1">
    <w:name w:val="heading 1"/>
    <w:basedOn w:val="Normale"/>
    <w:next w:val="Normale"/>
    <w:link w:val="Titolo1Carattere"/>
    <w:qFormat/>
    <w:rsid w:val="0027045A"/>
    <w:pPr>
      <w:keepNext/>
      <w:numPr>
        <w:numId w:val="6"/>
      </w:numPr>
      <w:spacing w:before="120" w:after="220"/>
      <w:jc w:val="both"/>
      <w:outlineLvl w:val="0"/>
    </w:pPr>
    <w:rPr>
      <w:rFonts w:ascii="Arial" w:eastAsia="Times New Roman" w:hAnsi="Arial" w:cs="Times New Roman"/>
      <w:b/>
      <w:caps/>
      <w:sz w:val="24"/>
      <w:lang w:val="en-US" w:eastAsia="ko-KR"/>
    </w:rPr>
  </w:style>
  <w:style w:type="paragraph" w:styleId="Titolo2">
    <w:name w:val="heading 2"/>
    <w:basedOn w:val="Normale"/>
    <w:next w:val="Normale"/>
    <w:link w:val="Titolo2Carattere"/>
    <w:qFormat/>
    <w:rsid w:val="0027045A"/>
    <w:pPr>
      <w:keepNext/>
      <w:numPr>
        <w:ilvl w:val="1"/>
        <w:numId w:val="6"/>
      </w:numPr>
      <w:spacing w:before="120" w:after="220"/>
      <w:jc w:val="both"/>
      <w:outlineLvl w:val="1"/>
    </w:pPr>
    <w:rPr>
      <w:rFonts w:ascii="Arial" w:eastAsia="Times New Roman" w:hAnsi="Arial" w:cs="Times New Roman"/>
      <w:b/>
      <w:sz w:val="24"/>
      <w:lang w:val="en-US" w:eastAsia="ko-KR"/>
    </w:rPr>
  </w:style>
  <w:style w:type="paragraph" w:styleId="Titolo3">
    <w:name w:val="heading 3"/>
    <w:basedOn w:val="Normale"/>
    <w:next w:val="Normale"/>
    <w:link w:val="Titolo3Carattere"/>
    <w:qFormat/>
    <w:rsid w:val="0027045A"/>
    <w:pPr>
      <w:keepNext/>
      <w:numPr>
        <w:ilvl w:val="2"/>
        <w:numId w:val="6"/>
      </w:numPr>
      <w:spacing w:before="120" w:after="220"/>
      <w:jc w:val="both"/>
      <w:outlineLvl w:val="2"/>
    </w:pPr>
    <w:rPr>
      <w:rFonts w:ascii="Arial" w:eastAsia="Times New Roman" w:hAnsi="Arial" w:cs="Times New Roman"/>
      <w:sz w:val="24"/>
      <w:lang w:val="en-US" w:eastAsia="ko-KR"/>
    </w:rPr>
  </w:style>
  <w:style w:type="paragraph" w:styleId="Titolo4">
    <w:name w:val="heading 4"/>
    <w:basedOn w:val="Titolo3"/>
    <w:next w:val="Normale"/>
    <w:link w:val="Titolo4Carattere"/>
    <w:qFormat/>
    <w:rsid w:val="0027045A"/>
    <w:pPr>
      <w:numPr>
        <w:ilvl w:val="3"/>
      </w:numPr>
      <w:outlineLvl w:val="3"/>
    </w:pPr>
  </w:style>
  <w:style w:type="paragraph" w:styleId="Titolo5">
    <w:name w:val="heading 5"/>
    <w:basedOn w:val="Titolo3"/>
    <w:next w:val="Normale"/>
    <w:link w:val="Titolo5Carattere"/>
    <w:qFormat/>
    <w:rsid w:val="0027045A"/>
    <w:pPr>
      <w:numPr>
        <w:ilvl w:val="4"/>
      </w:numPr>
      <w:outlineLvl w:val="4"/>
    </w:pPr>
  </w:style>
  <w:style w:type="paragraph" w:styleId="Titolo6">
    <w:name w:val="heading 6"/>
    <w:basedOn w:val="Titolo3"/>
    <w:next w:val="Normale"/>
    <w:link w:val="Titolo6Carattere"/>
    <w:qFormat/>
    <w:rsid w:val="0027045A"/>
    <w:pPr>
      <w:numPr>
        <w:ilvl w:val="5"/>
      </w:numPr>
      <w:outlineLvl w:val="5"/>
    </w:pPr>
  </w:style>
  <w:style w:type="paragraph" w:styleId="Titolo7">
    <w:name w:val="heading 7"/>
    <w:basedOn w:val="Titolo3"/>
    <w:next w:val="Normale"/>
    <w:link w:val="Titolo7Carattere"/>
    <w:qFormat/>
    <w:rsid w:val="0027045A"/>
    <w:pPr>
      <w:numPr>
        <w:ilvl w:val="6"/>
      </w:numPr>
      <w:outlineLvl w:val="6"/>
    </w:pPr>
  </w:style>
  <w:style w:type="paragraph" w:styleId="Titolo8">
    <w:name w:val="heading 8"/>
    <w:basedOn w:val="Titolo3"/>
    <w:next w:val="Normale"/>
    <w:link w:val="Titolo8Carattere"/>
    <w:qFormat/>
    <w:rsid w:val="0027045A"/>
    <w:pPr>
      <w:numPr>
        <w:ilvl w:val="7"/>
      </w:numPr>
      <w:outlineLvl w:val="7"/>
    </w:pPr>
  </w:style>
  <w:style w:type="paragraph" w:styleId="Titolo9">
    <w:name w:val="heading 9"/>
    <w:basedOn w:val="Titolo3"/>
    <w:next w:val="Normale"/>
    <w:link w:val="Titolo9Carattere"/>
    <w:qFormat/>
    <w:rsid w:val="0027045A"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4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49B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549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549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E554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49B"/>
  </w:style>
  <w:style w:type="paragraph" w:styleId="Pidipagina">
    <w:name w:val="footer"/>
    <w:basedOn w:val="Normale"/>
    <w:link w:val="Pidipagina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49B"/>
  </w:style>
  <w:style w:type="character" w:styleId="Collegamentoipertestuale">
    <w:name w:val="Hyperlink"/>
    <w:basedOn w:val="Carpredefinitoparagrafo"/>
    <w:uiPriority w:val="99"/>
    <w:unhideWhenUsed/>
    <w:rsid w:val="00B404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45A2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7045A"/>
    <w:rPr>
      <w:rFonts w:ascii="Arial" w:eastAsia="Times New Roman" w:hAnsi="Arial" w:cs="Times New Roman"/>
      <w:b/>
      <w:caps/>
      <w:sz w:val="24"/>
      <w:lang w:val="en-US" w:eastAsia="ko-KR"/>
    </w:rPr>
  </w:style>
  <w:style w:type="character" w:customStyle="1" w:styleId="Titolo2Carattere">
    <w:name w:val="Titolo 2 Carattere"/>
    <w:basedOn w:val="Carpredefinitoparagrafo"/>
    <w:link w:val="Titolo2"/>
    <w:rsid w:val="0027045A"/>
    <w:rPr>
      <w:rFonts w:ascii="Arial" w:eastAsia="Times New Roman" w:hAnsi="Arial" w:cs="Times New Roman"/>
      <w:b/>
      <w:sz w:val="24"/>
      <w:lang w:val="en-US" w:eastAsia="ko-KR"/>
    </w:rPr>
  </w:style>
  <w:style w:type="character" w:customStyle="1" w:styleId="Titolo3Carattere">
    <w:name w:val="Titolo 3 Carattere"/>
    <w:basedOn w:val="Carpredefinitoparagrafo"/>
    <w:link w:val="Titolo3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4Carattere">
    <w:name w:val="Titolo 4 Carattere"/>
    <w:basedOn w:val="Carpredefinitoparagrafo"/>
    <w:link w:val="Titolo4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5Carattere">
    <w:name w:val="Titolo 5 Carattere"/>
    <w:basedOn w:val="Carpredefinitoparagrafo"/>
    <w:link w:val="Titolo5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6Carattere">
    <w:name w:val="Titolo 6 Carattere"/>
    <w:basedOn w:val="Carpredefinitoparagrafo"/>
    <w:link w:val="Titolo6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7Carattere">
    <w:name w:val="Titolo 7 Carattere"/>
    <w:basedOn w:val="Carpredefinitoparagrafo"/>
    <w:link w:val="Titolo7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8Carattere">
    <w:name w:val="Titolo 8 Carattere"/>
    <w:basedOn w:val="Carpredefinitoparagrafo"/>
    <w:link w:val="Titolo8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9Carattere">
    <w:name w:val="Titolo 9 Carattere"/>
    <w:basedOn w:val="Carpredefinitoparagrafo"/>
    <w:link w:val="Titolo9"/>
    <w:rsid w:val="0027045A"/>
    <w:rPr>
      <w:rFonts w:ascii="Arial" w:eastAsia="Times New Roman" w:hAnsi="Arial" w:cs="Times New Roman"/>
      <w:sz w:val="24"/>
      <w:lang w:val="en-US" w:eastAsia="ko-KR"/>
    </w:rPr>
  </w:style>
  <w:style w:type="paragraph" w:styleId="NormaleWeb">
    <w:name w:val="Normal (Web)"/>
    <w:basedOn w:val="Normale"/>
    <w:uiPriority w:val="99"/>
    <w:rsid w:val="00CD3195"/>
    <w:pPr>
      <w:spacing w:beforeLines="1" w:afterLines="1"/>
    </w:pPr>
    <w:rPr>
      <w:rFonts w:ascii="Times" w:eastAsia="Cambria" w:hAnsi="Times" w:cs="Times New Roman"/>
    </w:rPr>
  </w:style>
  <w:style w:type="paragraph" w:customStyle="1" w:styleId="a">
    <w:basedOn w:val="Normale"/>
    <w:next w:val="Corpotesto"/>
    <w:rsid w:val="002B73BD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73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73BD"/>
  </w:style>
  <w:style w:type="character" w:styleId="Menzionenonrisolta">
    <w:name w:val="Unresolved Mention"/>
    <w:basedOn w:val="Carpredefinitoparagrafo"/>
    <w:uiPriority w:val="99"/>
    <w:semiHidden/>
    <w:unhideWhenUsed/>
    <w:rsid w:val="00E80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omonviso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97775-AF70-4374-BA90-425E6D4A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Terre dei Savoia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Garnero</dc:creator>
  <cp:keywords/>
  <dc:description/>
  <cp:lastModifiedBy>Francesco Cozzolino</cp:lastModifiedBy>
  <cp:revision>10</cp:revision>
  <cp:lastPrinted>2022-04-06T09:19:00Z</cp:lastPrinted>
  <dcterms:created xsi:type="dcterms:W3CDTF">2022-04-06T08:18:00Z</dcterms:created>
  <dcterms:modified xsi:type="dcterms:W3CDTF">2022-09-08T07:26:00Z</dcterms:modified>
</cp:coreProperties>
</file>